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C4FC2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：界首市融媒体中心废旧固定资产处置项目询价表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798"/>
        <w:gridCol w:w="798"/>
        <w:gridCol w:w="1662"/>
        <w:gridCol w:w="1086"/>
        <w:gridCol w:w="1662"/>
      </w:tblGrid>
      <w:tr w14:paraId="6A753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83C78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372F2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C90ED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748CC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品牌及型号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788DE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参考价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D154B1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报价（元）</w:t>
            </w:r>
          </w:p>
        </w:tc>
      </w:tr>
      <w:tr w14:paraId="03B7E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4E4EEF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1千瓦电视发射机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1226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351D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DC5D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108FF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5D729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AF1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9C4AB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办公电脑（主机）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E3C1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94D4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9A5F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D5783B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4637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B6A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5B8F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变压器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69AF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DA0FC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D07666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160KV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E7D0E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C400F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7A7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9584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0979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8CF976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提示：本次竞卖标的物的质量、数量及实际使用情况以委托人指定现场实物为准，如资料与实际数据不符，不影响成交价。委托人和拍卖人已经就标的物状况了解的内容全部告知竞买人，但是仍可能存在未能知晓的瑕疵，竞买人应在询比会议截止时间前，自行前往实地踏勘，以作为竞买的依据；委托人和拍卖人对本次竞卖的标的物不承担任何瑕疵担保责任。</w:t>
      </w:r>
    </w:p>
    <w:p w14:paraId="076C1B9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5A985E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A9511A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F54BF3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A269D1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CE085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305EA"/>
    <w:rsid w:val="2E9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2025-08-29T01:41:00Z</dcterms:created>
  <dc:creator>陈兮兮</dc:creator>
  <cp:lastModifiedBy>陈兮兮</cp:lastModifiedBy>
  <dcterms:modified xsi:type="dcterms:W3CDTF">2025-08-29T01:41:36Z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EE50AA2A66CF4E6CB87AFA9928559D23_11</vt:lpwstr>
  </property>
  <property fmtid="{D5CDD505-2E9C-101B-9397-08002B2CF9AE}" pid="4" name="KSOTemplateDocerSaveRecord">
    <vt:lpwstr>eyJoZGlkIjoiMmI1NjhmNzg0NDVmOWVlYWIyNjdjYWQ3OTUzMDU0OWEiLCJ1c2VySWQiOiI3MjA3NzcyNzEifQ==</vt:lpwstr>
  </property>
</Properties>
</file>