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ascii="宋体" w:hAnsi="宋体"/>
          <w:b/>
          <w:sz w:val="44"/>
          <w:szCs w:val="44"/>
          <w:u w:val="single"/>
        </w:rPr>
      </w:pPr>
    </w:p>
    <w:p>
      <w:pPr>
        <w:adjustRightInd w:val="0"/>
        <w:snapToGrid w:val="0"/>
        <w:spacing w:line="360" w:lineRule="auto"/>
        <w:jc w:val="center"/>
        <w:rPr>
          <w:rFonts w:ascii="宋体" w:hAnsi="宋体"/>
          <w:b/>
          <w:sz w:val="44"/>
          <w:szCs w:val="44"/>
          <w:u w:val="single"/>
        </w:rPr>
      </w:pPr>
    </w:p>
    <w:p>
      <w:pPr>
        <w:adjustRightInd w:val="0"/>
        <w:snapToGrid w:val="0"/>
        <w:spacing w:line="360" w:lineRule="auto"/>
        <w:jc w:val="center"/>
        <w:rPr>
          <w:rFonts w:ascii="宋体" w:hAnsi="宋体"/>
          <w:b/>
          <w:sz w:val="44"/>
          <w:szCs w:val="44"/>
          <w:u w:val="single"/>
        </w:rPr>
      </w:pPr>
    </w:p>
    <w:p>
      <w:pPr>
        <w:jc w:val="center"/>
        <w:rPr>
          <w:rFonts w:ascii="华文中宋" w:hAnsi="华文中宋" w:eastAsia="华文中宋" w:cs="华文中宋"/>
          <w:b/>
          <w:sz w:val="44"/>
          <w:szCs w:val="44"/>
        </w:rPr>
      </w:pPr>
      <w:r>
        <w:rPr>
          <w:rFonts w:hint="eastAsia" w:ascii="Times New Roman" w:hAnsi="Times New Roman" w:eastAsia="方正小标宋简体" w:cs="Times New Roman"/>
          <w:b w:val="0"/>
          <w:bCs/>
          <w:color w:val="000000"/>
          <w:sz w:val="44"/>
          <w:szCs w:val="44"/>
          <w:lang w:eastAsia="zh-CN"/>
        </w:rPr>
        <w:t>界首市融媒体中心2022年部门预算</w:t>
      </w:r>
    </w:p>
    <w:p>
      <w:pPr>
        <w:pStyle w:val="6"/>
        <w:adjustRightInd w:val="0"/>
        <w:snapToGrid w:val="0"/>
        <w:spacing w:before="0" w:beforeAutospacing="0" w:after="0" w:afterAutospacing="0" w:line="360" w:lineRule="auto"/>
        <w:jc w:val="center"/>
        <w:rPr>
          <w:rFonts w:ascii="黑体" w:hAnsi="黑体" w:eastAsia="黑体"/>
          <w:bCs/>
          <w:sz w:val="36"/>
          <w:szCs w:val="36"/>
        </w:rPr>
      </w:pPr>
    </w:p>
    <w:p>
      <w:pPr>
        <w:pStyle w:val="6"/>
        <w:adjustRightInd w:val="0"/>
        <w:snapToGrid w:val="0"/>
        <w:spacing w:before="0" w:beforeAutospacing="0" w:after="0" w:afterAutospacing="0" w:line="360" w:lineRule="auto"/>
        <w:jc w:val="center"/>
        <w:rPr>
          <w:rFonts w:ascii="黑体" w:hAnsi="黑体" w:eastAsia="黑体"/>
          <w:bCs/>
          <w:sz w:val="36"/>
          <w:szCs w:val="36"/>
        </w:rPr>
      </w:pPr>
    </w:p>
    <w:p>
      <w:pPr>
        <w:pStyle w:val="6"/>
        <w:adjustRightInd w:val="0"/>
        <w:snapToGrid w:val="0"/>
        <w:spacing w:before="0" w:beforeAutospacing="0" w:after="0" w:afterAutospacing="0" w:line="360" w:lineRule="auto"/>
        <w:jc w:val="center"/>
        <w:rPr>
          <w:rFonts w:ascii="黑体" w:hAnsi="黑体" w:eastAsia="黑体"/>
          <w:bCs/>
          <w:sz w:val="36"/>
          <w:szCs w:val="36"/>
        </w:rPr>
      </w:pPr>
    </w:p>
    <w:p>
      <w:pPr>
        <w:pStyle w:val="6"/>
        <w:adjustRightInd w:val="0"/>
        <w:snapToGrid w:val="0"/>
        <w:spacing w:before="0" w:beforeAutospacing="0" w:after="0" w:afterAutospacing="0" w:line="360" w:lineRule="auto"/>
        <w:jc w:val="center"/>
        <w:rPr>
          <w:rFonts w:ascii="黑体" w:hAnsi="黑体" w:eastAsia="黑体"/>
          <w:bCs/>
          <w:sz w:val="36"/>
          <w:szCs w:val="36"/>
        </w:rPr>
      </w:pPr>
    </w:p>
    <w:p>
      <w:pPr>
        <w:pStyle w:val="6"/>
        <w:adjustRightInd w:val="0"/>
        <w:snapToGrid w:val="0"/>
        <w:spacing w:before="0" w:beforeAutospacing="0" w:after="0" w:afterAutospacing="0" w:line="360" w:lineRule="auto"/>
        <w:jc w:val="center"/>
        <w:rPr>
          <w:rFonts w:ascii="黑体" w:hAnsi="黑体" w:eastAsia="黑体"/>
          <w:bCs/>
          <w:sz w:val="36"/>
          <w:szCs w:val="36"/>
        </w:rPr>
      </w:pPr>
    </w:p>
    <w:p>
      <w:pPr>
        <w:pStyle w:val="6"/>
        <w:adjustRightInd w:val="0"/>
        <w:snapToGrid w:val="0"/>
        <w:spacing w:before="0" w:beforeAutospacing="0" w:after="0" w:afterAutospacing="0" w:line="360" w:lineRule="auto"/>
        <w:jc w:val="center"/>
        <w:rPr>
          <w:rFonts w:ascii="黑体" w:hAnsi="黑体" w:eastAsia="黑体"/>
          <w:bCs/>
          <w:sz w:val="36"/>
          <w:szCs w:val="36"/>
        </w:rPr>
      </w:pPr>
    </w:p>
    <w:p>
      <w:pPr>
        <w:pStyle w:val="6"/>
        <w:adjustRightInd w:val="0"/>
        <w:snapToGrid w:val="0"/>
        <w:spacing w:before="0" w:beforeAutospacing="0" w:after="0" w:afterAutospacing="0" w:line="360" w:lineRule="auto"/>
        <w:jc w:val="center"/>
        <w:rPr>
          <w:rFonts w:ascii="黑体" w:hAnsi="黑体" w:eastAsia="黑体"/>
          <w:bCs/>
          <w:sz w:val="36"/>
          <w:szCs w:val="36"/>
        </w:rPr>
      </w:pPr>
    </w:p>
    <w:p>
      <w:pPr>
        <w:pStyle w:val="6"/>
        <w:adjustRightInd w:val="0"/>
        <w:snapToGrid w:val="0"/>
        <w:spacing w:before="0" w:beforeAutospacing="0" w:after="0" w:afterAutospacing="0" w:line="360" w:lineRule="auto"/>
        <w:jc w:val="center"/>
        <w:rPr>
          <w:rFonts w:ascii="黑体" w:hAnsi="黑体" w:eastAsia="黑体"/>
          <w:bCs/>
          <w:sz w:val="36"/>
          <w:szCs w:val="36"/>
        </w:rPr>
      </w:pPr>
    </w:p>
    <w:p>
      <w:pPr>
        <w:pStyle w:val="6"/>
        <w:adjustRightInd w:val="0"/>
        <w:snapToGrid w:val="0"/>
        <w:spacing w:before="0" w:beforeAutospacing="0" w:after="0" w:afterAutospacing="0" w:line="360" w:lineRule="auto"/>
        <w:jc w:val="center"/>
        <w:rPr>
          <w:rFonts w:ascii="黑体" w:hAnsi="黑体" w:eastAsia="黑体"/>
          <w:bCs/>
          <w:sz w:val="36"/>
          <w:szCs w:val="36"/>
        </w:rPr>
      </w:pPr>
    </w:p>
    <w:p>
      <w:pPr>
        <w:pStyle w:val="6"/>
        <w:adjustRightInd w:val="0"/>
        <w:snapToGrid w:val="0"/>
        <w:spacing w:before="0" w:beforeAutospacing="0" w:after="0" w:afterAutospacing="0" w:line="360" w:lineRule="auto"/>
        <w:jc w:val="center"/>
        <w:rPr>
          <w:rFonts w:ascii="黑体" w:hAnsi="黑体" w:eastAsia="黑体"/>
          <w:bCs/>
          <w:sz w:val="36"/>
          <w:szCs w:val="36"/>
        </w:rPr>
      </w:pPr>
    </w:p>
    <w:p>
      <w:pPr>
        <w:pStyle w:val="6"/>
        <w:adjustRightInd w:val="0"/>
        <w:snapToGrid w:val="0"/>
        <w:spacing w:before="0" w:beforeAutospacing="0" w:after="0" w:afterAutospacing="0" w:line="360" w:lineRule="auto"/>
        <w:jc w:val="center"/>
        <w:rPr>
          <w:rFonts w:ascii="黑体" w:hAnsi="黑体" w:eastAsia="黑体"/>
          <w:bCs/>
          <w:sz w:val="36"/>
          <w:szCs w:val="36"/>
        </w:rPr>
      </w:pPr>
    </w:p>
    <w:p>
      <w:pPr>
        <w:pStyle w:val="6"/>
        <w:adjustRightInd w:val="0"/>
        <w:snapToGrid w:val="0"/>
        <w:spacing w:before="0" w:beforeAutospacing="0" w:after="0" w:afterAutospacing="0" w:line="360" w:lineRule="auto"/>
        <w:jc w:val="center"/>
        <w:rPr>
          <w:rFonts w:ascii="黑体" w:hAnsi="黑体" w:eastAsia="黑体"/>
          <w:bCs/>
          <w:sz w:val="36"/>
          <w:szCs w:val="36"/>
        </w:rPr>
      </w:pPr>
    </w:p>
    <w:p>
      <w:pPr>
        <w:pStyle w:val="6"/>
        <w:adjustRightInd w:val="0"/>
        <w:snapToGrid w:val="0"/>
        <w:spacing w:before="0" w:beforeAutospacing="0" w:after="0" w:afterAutospacing="0" w:line="360" w:lineRule="auto"/>
        <w:jc w:val="center"/>
        <w:rPr>
          <w:rFonts w:ascii="黑体" w:hAnsi="黑体" w:eastAsia="黑体"/>
          <w:bCs/>
          <w:sz w:val="44"/>
          <w:szCs w:val="44"/>
        </w:rPr>
      </w:pPr>
      <w:r>
        <w:rPr>
          <w:rFonts w:hint="eastAsia" w:ascii="黑体" w:hAnsi="黑体" w:eastAsia="黑体"/>
          <w:bCs/>
          <w:sz w:val="44"/>
          <w:szCs w:val="44"/>
        </w:rPr>
        <w:t>2022年</w:t>
      </w:r>
      <w:r>
        <w:rPr>
          <w:rFonts w:hint="eastAsia" w:ascii="黑体" w:hAnsi="黑体" w:eastAsia="黑体"/>
          <w:bCs/>
          <w:sz w:val="44"/>
          <w:szCs w:val="44"/>
          <w:lang w:val="en-US" w:eastAsia="zh-CN"/>
        </w:rPr>
        <w:t>2</w:t>
      </w:r>
      <w:r>
        <w:rPr>
          <w:rFonts w:hint="eastAsia" w:ascii="黑体" w:hAnsi="黑体" w:eastAsia="黑体"/>
          <w:bCs/>
          <w:sz w:val="44"/>
          <w:szCs w:val="44"/>
        </w:rPr>
        <w:t>月</w:t>
      </w:r>
    </w:p>
    <w:p>
      <w:pPr>
        <w:pStyle w:val="6"/>
        <w:adjustRightInd w:val="0"/>
        <w:snapToGrid w:val="0"/>
        <w:spacing w:before="0" w:beforeAutospacing="0" w:after="0" w:afterAutospacing="0" w:line="360" w:lineRule="auto"/>
        <w:jc w:val="both"/>
        <w:rPr>
          <w:rFonts w:ascii="黑体" w:hAnsi="黑体" w:eastAsia="黑体"/>
          <w:bCs/>
          <w:sz w:val="36"/>
          <w:szCs w:val="36"/>
        </w:rPr>
      </w:pPr>
    </w:p>
    <w:p>
      <w:pPr>
        <w:pStyle w:val="6"/>
        <w:adjustRightInd w:val="0"/>
        <w:snapToGrid w:val="0"/>
        <w:spacing w:before="0" w:beforeAutospacing="0" w:after="0" w:afterAutospacing="0" w:line="500" w:lineRule="exact"/>
        <w:jc w:val="center"/>
        <w:rPr>
          <w:rFonts w:ascii="黑体" w:hAnsi="黑体" w:eastAsia="黑体"/>
          <w:bCs/>
          <w:sz w:val="44"/>
          <w:szCs w:val="44"/>
        </w:rPr>
      </w:pPr>
    </w:p>
    <w:p>
      <w:pPr>
        <w:pStyle w:val="6"/>
        <w:keepNext w:val="0"/>
        <w:keepLines w:val="0"/>
        <w:pageBreakBefore w:val="0"/>
        <w:kinsoku/>
        <w:wordWrap/>
        <w:overflowPunct/>
        <w:topLinePunct w:val="0"/>
        <w:autoSpaceDE/>
        <w:autoSpaceDN/>
        <w:bidi w:val="0"/>
        <w:adjustRightInd w:val="0"/>
        <w:snapToGrid w:val="0"/>
        <w:spacing w:before="0" w:beforeAutospacing="0" w:after="0" w:afterAutospacing="0" w:line="580" w:lineRule="exact"/>
        <w:jc w:val="center"/>
        <w:textAlignment w:val="auto"/>
        <w:rPr>
          <w:rFonts w:hint="default" w:ascii="Times New Roman" w:hAnsi="Times New Roman" w:eastAsia="方正小标宋简体" w:cs="Times New Roman"/>
          <w:bCs/>
          <w:color w:val="000000"/>
          <w:sz w:val="44"/>
          <w:szCs w:val="44"/>
        </w:rPr>
      </w:pPr>
      <w:r>
        <w:rPr>
          <w:rFonts w:hint="eastAsia" w:ascii="Times New Roman" w:hAnsi="Times New Roman" w:eastAsia="方正小标宋简体" w:cs="Times New Roman"/>
          <w:bCs/>
          <w:color w:val="000000"/>
          <w:sz w:val="44"/>
          <w:szCs w:val="44"/>
        </w:rPr>
        <w:t>目 录</w:t>
      </w:r>
    </w:p>
    <w:p>
      <w:pPr>
        <w:pStyle w:val="6"/>
        <w:adjustRightInd w:val="0"/>
        <w:snapToGrid w:val="0"/>
        <w:spacing w:before="0" w:beforeAutospacing="0" w:after="0" w:afterAutospacing="0" w:line="500" w:lineRule="exact"/>
        <w:ind w:firstLine="643" w:firstLineChars="200"/>
        <w:jc w:val="both"/>
        <w:rPr>
          <w:rFonts w:ascii="仿宋_GB2312" w:hAnsi="仿宋" w:eastAsia="仿宋_GB2312" w:cs="仿宋"/>
          <w:b/>
          <w:sz w:val="32"/>
          <w:szCs w:val="32"/>
        </w:rPr>
      </w:pPr>
    </w:p>
    <w:p>
      <w:pPr>
        <w:pStyle w:val="6"/>
        <w:adjustRightInd w:val="0"/>
        <w:snapToGrid w:val="0"/>
        <w:spacing w:before="0" w:beforeAutospacing="0" w:after="0" w:afterAutospacing="0" w:line="500" w:lineRule="exact"/>
        <w:ind w:firstLine="640" w:firstLineChars="200"/>
        <w:jc w:val="both"/>
        <w:rPr>
          <w:rFonts w:ascii="仿宋_GB2312" w:hAnsi="仿宋" w:eastAsia="仿宋_GB2312" w:cs="仿宋"/>
          <w:b/>
          <w:sz w:val="32"/>
          <w:szCs w:val="32"/>
        </w:rPr>
      </w:pPr>
      <w:r>
        <w:rPr>
          <w:rFonts w:hint="eastAsia" w:ascii="Times New Roman" w:hAnsi="Times New Roman" w:eastAsia="黑体" w:cs="Times New Roman"/>
          <w:b w:val="0"/>
          <w:bCs/>
          <w:color w:val="000000"/>
          <w:sz w:val="32"/>
          <w:szCs w:val="32"/>
        </w:rPr>
        <w:t>第一部分 部门概况</w:t>
      </w:r>
    </w:p>
    <w:p>
      <w:pPr>
        <w:pStyle w:val="6"/>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640" w:firstLineChars="200"/>
        <w:textAlignment w:val="auto"/>
        <w:rPr>
          <w:rFonts w:hint="eastAsia" w:ascii="华文仿宋" w:hAnsi="华文仿宋" w:eastAsia="华文仿宋" w:cs="华文仿宋"/>
          <w:bCs/>
          <w:color w:val="000000"/>
          <w:sz w:val="32"/>
          <w:szCs w:val="32"/>
        </w:rPr>
      </w:pPr>
      <w:r>
        <w:rPr>
          <w:rFonts w:hint="eastAsia" w:ascii="华文仿宋" w:hAnsi="华文仿宋" w:eastAsia="华文仿宋" w:cs="华文仿宋"/>
          <w:bCs/>
          <w:color w:val="000000"/>
          <w:sz w:val="32"/>
          <w:szCs w:val="32"/>
        </w:rPr>
        <w:t>1.主要职责</w:t>
      </w:r>
    </w:p>
    <w:p>
      <w:pPr>
        <w:pStyle w:val="6"/>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640" w:firstLineChars="200"/>
        <w:textAlignment w:val="auto"/>
        <w:rPr>
          <w:rFonts w:hint="eastAsia" w:ascii="华文仿宋" w:hAnsi="华文仿宋" w:eastAsia="华文仿宋" w:cs="华文仿宋"/>
          <w:bCs/>
          <w:color w:val="000000"/>
          <w:sz w:val="32"/>
          <w:szCs w:val="32"/>
        </w:rPr>
      </w:pPr>
      <w:r>
        <w:rPr>
          <w:rFonts w:hint="eastAsia" w:ascii="华文仿宋" w:hAnsi="华文仿宋" w:eastAsia="华文仿宋" w:cs="华文仿宋"/>
          <w:bCs/>
          <w:color w:val="000000"/>
          <w:sz w:val="32"/>
          <w:szCs w:val="32"/>
        </w:rPr>
        <w:t>2.部门预算构成</w:t>
      </w:r>
    </w:p>
    <w:p>
      <w:pPr>
        <w:pStyle w:val="6"/>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640" w:firstLineChars="200"/>
        <w:textAlignment w:val="auto"/>
        <w:rPr>
          <w:rFonts w:hint="eastAsia" w:ascii="华文仿宋" w:hAnsi="华文仿宋" w:eastAsia="华文仿宋" w:cs="华文仿宋"/>
          <w:bCs/>
          <w:color w:val="000000"/>
          <w:sz w:val="32"/>
          <w:szCs w:val="32"/>
        </w:rPr>
      </w:pPr>
      <w:r>
        <w:rPr>
          <w:rFonts w:hint="eastAsia" w:ascii="华文仿宋" w:hAnsi="华文仿宋" w:eastAsia="华文仿宋" w:cs="华文仿宋"/>
          <w:bCs/>
          <w:color w:val="000000"/>
          <w:sz w:val="32"/>
          <w:szCs w:val="32"/>
        </w:rPr>
        <w:t>3.2022年度主要工作任务</w:t>
      </w:r>
    </w:p>
    <w:p>
      <w:pPr>
        <w:pStyle w:val="6"/>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640" w:firstLineChars="200"/>
        <w:jc w:val="both"/>
        <w:textAlignment w:val="auto"/>
        <w:rPr>
          <w:rFonts w:hint="default" w:ascii="Times New Roman" w:hAnsi="Times New Roman" w:eastAsia="黑体" w:cs="Times New Roman"/>
          <w:b w:val="0"/>
          <w:bCs/>
          <w:color w:val="000000"/>
          <w:sz w:val="32"/>
          <w:szCs w:val="32"/>
        </w:rPr>
      </w:pPr>
      <w:r>
        <w:rPr>
          <w:rFonts w:hint="eastAsia" w:ascii="Times New Roman" w:hAnsi="Times New Roman" w:eastAsia="黑体" w:cs="Times New Roman"/>
          <w:b w:val="0"/>
          <w:bCs/>
          <w:color w:val="000000"/>
          <w:sz w:val="32"/>
          <w:szCs w:val="32"/>
        </w:rPr>
        <w:t>第二部分 2022年部门预算表</w:t>
      </w:r>
    </w:p>
    <w:p>
      <w:pPr>
        <w:pStyle w:val="6"/>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640" w:firstLineChars="200"/>
        <w:textAlignment w:val="auto"/>
        <w:rPr>
          <w:rFonts w:hint="eastAsia" w:ascii="华文仿宋" w:hAnsi="华文仿宋" w:eastAsia="华文仿宋" w:cs="华文仿宋"/>
          <w:bCs/>
          <w:color w:val="000000"/>
          <w:sz w:val="32"/>
          <w:szCs w:val="32"/>
        </w:rPr>
      </w:pPr>
      <w:r>
        <w:rPr>
          <w:rFonts w:hint="eastAsia" w:ascii="华文仿宋" w:hAnsi="华文仿宋" w:eastAsia="华文仿宋" w:cs="华文仿宋"/>
          <w:bCs/>
          <w:color w:val="000000"/>
          <w:sz w:val="32"/>
          <w:szCs w:val="32"/>
        </w:rPr>
        <w:t>1.界首市</w:t>
      </w:r>
      <w:r>
        <w:rPr>
          <w:rFonts w:hint="eastAsia" w:ascii="华文仿宋" w:hAnsi="华文仿宋" w:eastAsia="华文仿宋" w:cs="华文仿宋"/>
          <w:bCs/>
          <w:color w:val="000000"/>
          <w:sz w:val="32"/>
          <w:szCs w:val="32"/>
          <w:lang w:eastAsia="zh-CN"/>
        </w:rPr>
        <w:t>融媒体中心</w:t>
      </w:r>
      <w:r>
        <w:rPr>
          <w:rFonts w:hint="eastAsia" w:ascii="华文仿宋" w:hAnsi="华文仿宋" w:eastAsia="华文仿宋" w:cs="华文仿宋"/>
          <w:bCs/>
          <w:color w:val="000000"/>
          <w:sz w:val="32"/>
          <w:szCs w:val="32"/>
        </w:rPr>
        <w:t>2022年收支总表</w:t>
      </w:r>
    </w:p>
    <w:p>
      <w:pPr>
        <w:pStyle w:val="6"/>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640" w:firstLineChars="200"/>
        <w:textAlignment w:val="auto"/>
        <w:rPr>
          <w:rFonts w:hint="eastAsia" w:ascii="华文仿宋" w:hAnsi="华文仿宋" w:eastAsia="华文仿宋" w:cs="华文仿宋"/>
          <w:bCs/>
          <w:color w:val="000000"/>
          <w:sz w:val="32"/>
          <w:szCs w:val="32"/>
        </w:rPr>
      </w:pPr>
      <w:r>
        <w:rPr>
          <w:rFonts w:hint="eastAsia" w:ascii="华文仿宋" w:hAnsi="华文仿宋" w:eastAsia="华文仿宋" w:cs="华文仿宋"/>
          <w:bCs/>
          <w:color w:val="000000"/>
          <w:sz w:val="32"/>
          <w:szCs w:val="32"/>
        </w:rPr>
        <w:t>2.界首市</w:t>
      </w:r>
      <w:r>
        <w:rPr>
          <w:rFonts w:hint="eastAsia" w:ascii="华文仿宋" w:hAnsi="华文仿宋" w:eastAsia="华文仿宋" w:cs="华文仿宋"/>
          <w:bCs/>
          <w:color w:val="000000"/>
          <w:sz w:val="32"/>
          <w:szCs w:val="32"/>
          <w:lang w:eastAsia="zh-CN"/>
        </w:rPr>
        <w:t>融媒体中心</w:t>
      </w:r>
      <w:r>
        <w:rPr>
          <w:rFonts w:hint="eastAsia" w:ascii="华文仿宋" w:hAnsi="华文仿宋" w:eastAsia="华文仿宋" w:cs="华文仿宋"/>
          <w:bCs/>
          <w:color w:val="000000"/>
          <w:sz w:val="32"/>
          <w:szCs w:val="32"/>
        </w:rPr>
        <w:t>2022年收入总表</w:t>
      </w:r>
    </w:p>
    <w:p>
      <w:pPr>
        <w:pStyle w:val="6"/>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640" w:firstLineChars="200"/>
        <w:textAlignment w:val="auto"/>
        <w:rPr>
          <w:rFonts w:hint="eastAsia" w:ascii="华文仿宋" w:hAnsi="华文仿宋" w:eastAsia="华文仿宋" w:cs="华文仿宋"/>
          <w:bCs/>
          <w:color w:val="000000"/>
          <w:sz w:val="32"/>
          <w:szCs w:val="32"/>
        </w:rPr>
      </w:pPr>
      <w:r>
        <w:rPr>
          <w:rFonts w:hint="eastAsia" w:ascii="华文仿宋" w:hAnsi="华文仿宋" w:eastAsia="华文仿宋" w:cs="华文仿宋"/>
          <w:bCs/>
          <w:color w:val="000000"/>
          <w:sz w:val="32"/>
          <w:szCs w:val="32"/>
        </w:rPr>
        <w:t>3.界首市</w:t>
      </w:r>
      <w:r>
        <w:rPr>
          <w:rFonts w:hint="eastAsia" w:ascii="华文仿宋" w:hAnsi="华文仿宋" w:eastAsia="华文仿宋" w:cs="华文仿宋"/>
          <w:bCs/>
          <w:color w:val="000000"/>
          <w:sz w:val="32"/>
          <w:szCs w:val="32"/>
          <w:lang w:eastAsia="zh-CN"/>
        </w:rPr>
        <w:t>融媒体中心</w:t>
      </w:r>
      <w:r>
        <w:rPr>
          <w:rFonts w:hint="eastAsia" w:ascii="华文仿宋" w:hAnsi="华文仿宋" w:eastAsia="华文仿宋" w:cs="华文仿宋"/>
          <w:bCs/>
          <w:color w:val="000000"/>
          <w:sz w:val="32"/>
          <w:szCs w:val="32"/>
        </w:rPr>
        <w:t>2022年支出总表</w:t>
      </w:r>
    </w:p>
    <w:p>
      <w:pPr>
        <w:pStyle w:val="6"/>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640" w:firstLineChars="200"/>
        <w:textAlignment w:val="auto"/>
        <w:rPr>
          <w:rFonts w:hint="eastAsia" w:ascii="华文仿宋" w:hAnsi="华文仿宋" w:eastAsia="华文仿宋" w:cs="华文仿宋"/>
          <w:bCs/>
          <w:color w:val="000000"/>
          <w:sz w:val="32"/>
          <w:szCs w:val="32"/>
        </w:rPr>
      </w:pPr>
      <w:r>
        <w:rPr>
          <w:rFonts w:hint="eastAsia" w:ascii="华文仿宋" w:hAnsi="华文仿宋" w:eastAsia="华文仿宋" w:cs="华文仿宋"/>
          <w:bCs/>
          <w:color w:val="000000"/>
          <w:sz w:val="32"/>
          <w:szCs w:val="32"/>
        </w:rPr>
        <w:t>4.界首市</w:t>
      </w:r>
      <w:r>
        <w:rPr>
          <w:rFonts w:hint="eastAsia" w:ascii="华文仿宋" w:hAnsi="华文仿宋" w:eastAsia="华文仿宋" w:cs="华文仿宋"/>
          <w:bCs/>
          <w:color w:val="000000"/>
          <w:sz w:val="32"/>
          <w:szCs w:val="32"/>
          <w:lang w:eastAsia="zh-CN"/>
        </w:rPr>
        <w:t>融媒体中心</w:t>
      </w:r>
      <w:r>
        <w:rPr>
          <w:rFonts w:hint="eastAsia" w:ascii="华文仿宋" w:hAnsi="华文仿宋" w:eastAsia="华文仿宋" w:cs="华文仿宋"/>
          <w:bCs/>
          <w:color w:val="000000"/>
          <w:sz w:val="32"/>
          <w:szCs w:val="32"/>
        </w:rPr>
        <w:t>2022年财政拨款收支总表</w:t>
      </w:r>
    </w:p>
    <w:p>
      <w:pPr>
        <w:pStyle w:val="6"/>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640" w:firstLineChars="200"/>
        <w:textAlignment w:val="auto"/>
        <w:rPr>
          <w:rFonts w:hint="eastAsia" w:ascii="华文仿宋" w:hAnsi="华文仿宋" w:eastAsia="华文仿宋" w:cs="华文仿宋"/>
          <w:bCs/>
          <w:color w:val="000000"/>
          <w:sz w:val="32"/>
          <w:szCs w:val="32"/>
        </w:rPr>
      </w:pPr>
      <w:r>
        <w:rPr>
          <w:rFonts w:hint="eastAsia" w:ascii="华文仿宋" w:hAnsi="华文仿宋" w:eastAsia="华文仿宋" w:cs="华文仿宋"/>
          <w:bCs/>
          <w:color w:val="000000"/>
          <w:sz w:val="32"/>
          <w:szCs w:val="32"/>
        </w:rPr>
        <w:t>5.界首市</w:t>
      </w:r>
      <w:r>
        <w:rPr>
          <w:rFonts w:hint="eastAsia" w:ascii="华文仿宋" w:hAnsi="华文仿宋" w:eastAsia="华文仿宋" w:cs="华文仿宋"/>
          <w:bCs/>
          <w:color w:val="000000"/>
          <w:sz w:val="32"/>
          <w:szCs w:val="32"/>
          <w:lang w:eastAsia="zh-CN"/>
        </w:rPr>
        <w:t>融媒体中心</w:t>
      </w:r>
      <w:r>
        <w:rPr>
          <w:rFonts w:hint="eastAsia" w:ascii="华文仿宋" w:hAnsi="华文仿宋" w:eastAsia="华文仿宋" w:cs="华文仿宋"/>
          <w:bCs/>
          <w:color w:val="000000"/>
          <w:sz w:val="32"/>
          <w:szCs w:val="32"/>
        </w:rPr>
        <w:t>2022年一般公共预算支出表</w:t>
      </w:r>
    </w:p>
    <w:p>
      <w:pPr>
        <w:pStyle w:val="6"/>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640" w:firstLineChars="200"/>
        <w:textAlignment w:val="auto"/>
        <w:rPr>
          <w:rFonts w:hint="eastAsia" w:ascii="华文仿宋" w:hAnsi="华文仿宋" w:eastAsia="华文仿宋" w:cs="华文仿宋"/>
          <w:bCs/>
          <w:color w:val="000000"/>
          <w:sz w:val="32"/>
          <w:szCs w:val="32"/>
        </w:rPr>
      </w:pPr>
      <w:r>
        <w:rPr>
          <w:rFonts w:hint="eastAsia" w:ascii="华文仿宋" w:hAnsi="华文仿宋" w:eastAsia="华文仿宋" w:cs="华文仿宋"/>
          <w:bCs/>
          <w:color w:val="000000"/>
          <w:sz w:val="32"/>
          <w:szCs w:val="32"/>
        </w:rPr>
        <w:t>6.界首市</w:t>
      </w:r>
      <w:r>
        <w:rPr>
          <w:rFonts w:hint="eastAsia" w:ascii="华文仿宋" w:hAnsi="华文仿宋" w:eastAsia="华文仿宋" w:cs="华文仿宋"/>
          <w:bCs/>
          <w:color w:val="000000"/>
          <w:sz w:val="32"/>
          <w:szCs w:val="32"/>
          <w:lang w:eastAsia="zh-CN"/>
        </w:rPr>
        <w:t>融媒体中心</w:t>
      </w:r>
      <w:r>
        <w:rPr>
          <w:rFonts w:hint="eastAsia" w:ascii="华文仿宋" w:hAnsi="华文仿宋" w:eastAsia="华文仿宋" w:cs="华文仿宋"/>
          <w:bCs/>
          <w:color w:val="000000"/>
          <w:sz w:val="32"/>
          <w:szCs w:val="32"/>
        </w:rPr>
        <w:t>2022年一般公共预算基本支出表</w:t>
      </w:r>
    </w:p>
    <w:p>
      <w:pPr>
        <w:pStyle w:val="6"/>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640" w:firstLineChars="200"/>
        <w:textAlignment w:val="auto"/>
        <w:rPr>
          <w:rFonts w:hint="eastAsia" w:ascii="华文仿宋" w:hAnsi="华文仿宋" w:eastAsia="华文仿宋" w:cs="华文仿宋"/>
          <w:bCs/>
          <w:color w:val="000000"/>
          <w:sz w:val="32"/>
          <w:szCs w:val="32"/>
        </w:rPr>
      </w:pPr>
      <w:r>
        <w:rPr>
          <w:rFonts w:hint="eastAsia" w:ascii="华文仿宋" w:hAnsi="华文仿宋" w:eastAsia="华文仿宋" w:cs="华文仿宋"/>
          <w:bCs/>
          <w:color w:val="000000"/>
          <w:sz w:val="32"/>
          <w:szCs w:val="32"/>
        </w:rPr>
        <w:t>7.界首市</w:t>
      </w:r>
      <w:r>
        <w:rPr>
          <w:rFonts w:hint="eastAsia" w:ascii="华文仿宋" w:hAnsi="华文仿宋" w:eastAsia="华文仿宋" w:cs="华文仿宋"/>
          <w:bCs/>
          <w:color w:val="000000"/>
          <w:sz w:val="32"/>
          <w:szCs w:val="32"/>
          <w:lang w:eastAsia="zh-CN"/>
        </w:rPr>
        <w:t>融媒体中心</w:t>
      </w:r>
      <w:r>
        <w:rPr>
          <w:rFonts w:hint="eastAsia" w:ascii="华文仿宋" w:hAnsi="华文仿宋" w:eastAsia="华文仿宋" w:cs="华文仿宋"/>
          <w:bCs/>
          <w:color w:val="000000"/>
          <w:sz w:val="32"/>
          <w:szCs w:val="32"/>
        </w:rPr>
        <w:t>2022年政府性基金预算支出表</w:t>
      </w:r>
    </w:p>
    <w:p>
      <w:pPr>
        <w:pStyle w:val="6"/>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640" w:firstLineChars="200"/>
        <w:textAlignment w:val="auto"/>
        <w:rPr>
          <w:rFonts w:hint="eastAsia" w:ascii="华文仿宋" w:hAnsi="华文仿宋" w:eastAsia="华文仿宋" w:cs="华文仿宋"/>
          <w:bCs/>
          <w:color w:val="000000"/>
          <w:sz w:val="32"/>
          <w:szCs w:val="32"/>
        </w:rPr>
      </w:pPr>
      <w:r>
        <w:rPr>
          <w:rFonts w:hint="eastAsia" w:ascii="华文仿宋" w:hAnsi="华文仿宋" w:eastAsia="华文仿宋" w:cs="华文仿宋"/>
          <w:bCs/>
          <w:color w:val="000000"/>
          <w:sz w:val="32"/>
          <w:szCs w:val="32"/>
        </w:rPr>
        <w:t>8.界首市</w:t>
      </w:r>
      <w:r>
        <w:rPr>
          <w:rFonts w:hint="eastAsia" w:ascii="华文仿宋" w:hAnsi="华文仿宋" w:eastAsia="华文仿宋" w:cs="华文仿宋"/>
          <w:bCs/>
          <w:color w:val="000000"/>
          <w:sz w:val="32"/>
          <w:szCs w:val="32"/>
          <w:lang w:eastAsia="zh-CN"/>
        </w:rPr>
        <w:t>融媒体中心</w:t>
      </w:r>
      <w:r>
        <w:rPr>
          <w:rFonts w:hint="eastAsia" w:ascii="华文仿宋" w:hAnsi="华文仿宋" w:eastAsia="华文仿宋" w:cs="华文仿宋"/>
          <w:bCs/>
          <w:color w:val="000000"/>
          <w:sz w:val="32"/>
          <w:szCs w:val="32"/>
        </w:rPr>
        <w:t>2022年国有资本经营预算支出表</w:t>
      </w:r>
    </w:p>
    <w:p>
      <w:pPr>
        <w:pStyle w:val="6"/>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640" w:firstLineChars="200"/>
        <w:textAlignment w:val="auto"/>
        <w:rPr>
          <w:rFonts w:hint="eastAsia" w:ascii="华文仿宋" w:hAnsi="华文仿宋" w:eastAsia="华文仿宋" w:cs="华文仿宋"/>
          <w:bCs/>
          <w:color w:val="000000"/>
          <w:sz w:val="32"/>
          <w:szCs w:val="32"/>
        </w:rPr>
      </w:pPr>
      <w:r>
        <w:rPr>
          <w:rFonts w:hint="eastAsia" w:ascii="华文仿宋" w:hAnsi="华文仿宋" w:eastAsia="华文仿宋" w:cs="华文仿宋"/>
          <w:bCs/>
          <w:color w:val="000000"/>
          <w:sz w:val="32"/>
          <w:szCs w:val="32"/>
        </w:rPr>
        <w:t>9.界首市</w:t>
      </w:r>
      <w:r>
        <w:rPr>
          <w:rFonts w:hint="eastAsia" w:ascii="华文仿宋" w:hAnsi="华文仿宋" w:eastAsia="华文仿宋" w:cs="华文仿宋"/>
          <w:bCs/>
          <w:color w:val="000000"/>
          <w:sz w:val="32"/>
          <w:szCs w:val="32"/>
          <w:lang w:eastAsia="zh-CN"/>
        </w:rPr>
        <w:t>融媒体中心</w:t>
      </w:r>
      <w:r>
        <w:rPr>
          <w:rFonts w:hint="eastAsia" w:ascii="华文仿宋" w:hAnsi="华文仿宋" w:eastAsia="华文仿宋" w:cs="华文仿宋"/>
          <w:bCs/>
          <w:color w:val="000000"/>
          <w:sz w:val="32"/>
          <w:szCs w:val="32"/>
        </w:rPr>
        <w:t>2022年项目支出表</w:t>
      </w:r>
    </w:p>
    <w:p>
      <w:pPr>
        <w:pStyle w:val="6"/>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640" w:firstLineChars="200"/>
        <w:textAlignment w:val="auto"/>
        <w:rPr>
          <w:rFonts w:hint="eastAsia" w:ascii="华文仿宋" w:hAnsi="华文仿宋" w:eastAsia="华文仿宋" w:cs="华文仿宋"/>
          <w:bCs/>
          <w:color w:val="000000"/>
          <w:sz w:val="32"/>
          <w:szCs w:val="32"/>
        </w:rPr>
      </w:pPr>
      <w:r>
        <w:rPr>
          <w:rFonts w:hint="eastAsia" w:ascii="华文仿宋" w:hAnsi="华文仿宋" w:eastAsia="华文仿宋" w:cs="华文仿宋"/>
          <w:bCs/>
          <w:color w:val="000000"/>
          <w:sz w:val="32"/>
          <w:szCs w:val="32"/>
        </w:rPr>
        <w:t>10.界首市</w:t>
      </w:r>
      <w:r>
        <w:rPr>
          <w:rFonts w:hint="eastAsia" w:ascii="华文仿宋" w:hAnsi="华文仿宋" w:eastAsia="华文仿宋" w:cs="华文仿宋"/>
          <w:bCs/>
          <w:color w:val="000000"/>
          <w:sz w:val="32"/>
          <w:szCs w:val="32"/>
          <w:lang w:eastAsia="zh-CN"/>
        </w:rPr>
        <w:t>融媒体中心</w:t>
      </w:r>
      <w:r>
        <w:rPr>
          <w:rFonts w:hint="eastAsia" w:ascii="华文仿宋" w:hAnsi="华文仿宋" w:eastAsia="华文仿宋" w:cs="华文仿宋"/>
          <w:bCs/>
          <w:color w:val="000000"/>
          <w:sz w:val="32"/>
          <w:szCs w:val="32"/>
        </w:rPr>
        <w:t>2022年政府采购支出表</w:t>
      </w:r>
    </w:p>
    <w:p>
      <w:pPr>
        <w:pStyle w:val="6"/>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640" w:firstLineChars="200"/>
        <w:textAlignment w:val="auto"/>
        <w:rPr>
          <w:rFonts w:hint="eastAsia" w:ascii="华文仿宋" w:hAnsi="华文仿宋" w:eastAsia="华文仿宋" w:cs="华文仿宋"/>
          <w:bCs/>
          <w:color w:val="000000"/>
          <w:sz w:val="32"/>
          <w:szCs w:val="32"/>
        </w:rPr>
      </w:pPr>
      <w:r>
        <w:rPr>
          <w:rFonts w:hint="eastAsia" w:ascii="华文仿宋" w:hAnsi="华文仿宋" w:eastAsia="华文仿宋" w:cs="华文仿宋"/>
          <w:bCs/>
          <w:color w:val="000000"/>
          <w:sz w:val="32"/>
          <w:szCs w:val="32"/>
        </w:rPr>
        <w:t>11.界首市</w:t>
      </w:r>
      <w:r>
        <w:rPr>
          <w:rFonts w:hint="eastAsia" w:ascii="华文仿宋" w:hAnsi="华文仿宋" w:eastAsia="华文仿宋" w:cs="华文仿宋"/>
          <w:bCs/>
          <w:color w:val="000000"/>
          <w:sz w:val="32"/>
          <w:szCs w:val="32"/>
          <w:lang w:eastAsia="zh-CN"/>
        </w:rPr>
        <w:t>融媒体中心</w:t>
      </w:r>
      <w:r>
        <w:rPr>
          <w:rFonts w:hint="eastAsia" w:ascii="华文仿宋" w:hAnsi="华文仿宋" w:eastAsia="华文仿宋" w:cs="华文仿宋"/>
          <w:bCs/>
          <w:color w:val="000000"/>
          <w:sz w:val="32"/>
          <w:szCs w:val="32"/>
        </w:rPr>
        <w:t>2022年政府购买服务支出表</w:t>
      </w:r>
    </w:p>
    <w:p>
      <w:pPr>
        <w:pStyle w:val="6"/>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640" w:firstLineChars="200"/>
        <w:jc w:val="both"/>
        <w:textAlignment w:val="auto"/>
        <w:rPr>
          <w:rFonts w:hint="default" w:ascii="Times New Roman" w:hAnsi="Times New Roman" w:eastAsia="黑体" w:cs="Times New Roman"/>
          <w:b w:val="0"/>
          <w:bCs/>
          <w:color w:val="000000"/>
          <w:sz w:val="32"/>
          <w:szCs w:val="32"/>
        </w:rPr>
      </w:pPr>
      <w:r>
        <w:rPr>
          <w:rFonts w:hint="eastAsia" w:ascii="Times New Roman" w:hAnsi="Times New Roman" w:eastAsia="黑体" w:cs="Times New Roman"/>
          <w:b w:val="0"/>
          <w:bCs/>
          <w:color w:val="000000"/>
          <w:sz w:val="32"/>
          <w:szCs w:val="32"/>
        </w:rPr>
        <w:t>第三部分 2022年部门预算情况说明</w:t>
      </w:r>
    </w:p>
    <w:p>
      <w:pPr>
        <w:pStyle w:val="6"/>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640" w:firstLineChars="200"/>
        <w:textAlignment w:val="auto"/>
        <w:rPr>
          <w:rFonts w:hint="eastAsia" w:ascii="华文仿宋" w:hAnsi="华文仿宋" w:eastAsia="华文仿宋" w:cs="华文仿宋"/>
          <w:bCs/>
          <w:color w:val="000000"/>
          <w:sz w:val="32"/>
          <w:szCs w:val="32"/>
        </w:rPr>
      </w:pPr>
      <w:r>
        <w:rPr>
          <w:rFonts w:hint="eastAsia" w:ascii="华文仿宋" w:hAnsi="华文仿宋" w:eastAsia="华文仿宋" w:cs="华文仿宋"/>
          <w:bCs/>
          <w:color w:val="000000"/>
          <w:sz w:val="32"/>
          <w:szCs w:val="32"/>
        </w:rPr>
        <w:t>1.关于2022年收支总表的说明</w:t>
      </w:r>
    </w:p>
    <w:p>
      <w:pPr>
        <w:pStyle w:val="6"/>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640" w:firstLineChars="200"/>
        <w:textAlignment w:val="auto"/>
        <w:rPr>
          <w:rFonts w:hint="eastAsia" w:ascii="华文仿宋" w:hAnsi="华文仿宋" w:eastAsia="华文仿宋" w:cs="华文仿宋"/>
          <w:bCs/>
          <w:color w:val="000000"/>
          <w:sz w:val="32"/>
          <w:szCs w:val="32"/>
        </w:rPr>
      </w:pPr>
      <w:r>
        <w:rPr>
          <w:rFonts w:hint="eastAsia" w:ascii="华文仿宋" w:hAnsi="华文仿宋" w:eastAsia="华文仿宋" w:cs="华文仿宋"/>
          <w:bCs/>
          <w:color w:val="000000"/>
          <w:sz w:val="32"/>
          <w:szCs w:val="32"/>
        </w:rPr>
        <w:t>2.关于2022年收入总表的说明</w:t>
      </w:r>
    </w:p>
    <w:p>
      <w:pPr>
        <w:pStyle w:val="6"/>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640" w:firstLineChars="200"/>
        <w:textAlignment w:val="auto"/>
        <w:rPr>
          <w:rFonts w:hint="eastAsia" w:ascii="华文仿宋" w:hAnsi="华文仿宋" w:eastAsia="华文仿宋" w:cs="华文仿宋"/>
          <w:bCs/>
          <w:color w:val="000000"/>
          <w:sz w:val="32"/>
          <w:szCs w:val="32"/>
        </w:rPr>
      </w:pPr>
      <w:r>
        <w:rPr>
          <w:rFonts w:hint="eastAsia" w:ascii="华文仿宋" w:hAnsi="华文仿宋" w:eastAsia="华文仿宋" w:cs="华文仿宋"/>
          <w:bCs/>
          <w:color w:val="000000"/>
          <w:sz w:val="32"/>
          <w:szCs w:val="32"/>
        </w:rPr>
        <w:t>3.关于2022年支出总表的说明</w:t>
      </w:r>
    </w:p>
    <w:p>
      <w:pPr>
        <w:pStyle w:val="6"/>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640" w:firstLineChars="200"/>
        <w:textAlignment w:val="auto"/>
        <w:rPr>
          <w:rFonts w:hint="eastAsia" w:ascii="华文仿宋" w:hAnsi="华文仿宋" w:eastAsia="华文仿宋" w:cs="华文仿宋"/>
          <w:bCs/>
          <w:color w:val="000000"/>
          <w:sz w:val="32"/>
          <w:szCs w:val="32"/>
        </w:rPr>
      </w:pPr>
      <w:r>
        <w:rPr>
          <w:rFonts w:hint="eastAsia" w:ascii="华文仿宋" w:hAnsi="华文仿宋" w:eastAsia="华文仿宋" w:cs="华文仿宋"/>
          <w:bCs/>
          <w:color w:val="000000"/>
          <w:sz w:val="32"/>
          <w:szCs w:val="32"/>
        </w:rPr>
        <w:t>4.关于2022年财政拨款收支总表的说明</w:t>
      </w:r>
    </w:p>
    <w:p>
      <w:pPr>
        <w:pStyle w:val="6"/>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640" w:firstLineChars="200"/>
        <w:textAlignment w:val="auto"/>
        <w:rPr>
          <w:rFonts w:hint="eastAsia" w:ascii="华文仿宋" w:hAnsi="华文仿宋" w:eastAsia="华文仿宋" w:cs="华文仿宋"/>
          <w:bCs/>
          <w:color w:val="000000"/>
          <w:sz w:val="32"/>
          <w:szCs w:val="32"/>
        </w:rPr>
      </w:pPr>
      <w:r>
        <w:rPr>
          <w:rFonts w:hint="eastAsia" w:ascii="华文仿宋" w:hAnsi="华文仿宋" w:eastAsia="华文仿宋" w:cs="华文仿宋"/>
          <w:bCs/>
          <w:color w:val="000000"/>
          <w:sz w:val="32"/>
          <w:szCs w:val="32"/>
        </w:rPr>
        <w:t>5.关于2022年一般公共预算支出表的说明</w:t>
      </w:r>
    </w:p>
    <w:p>
      <w:pPr>
        <w:pStyle w:val="6"/>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640" w:firstLineChars="200"/>
        <w:textAlignment w:val="auto"/>
        <w:rPr>
          <w:rFonts w:hint="eastAsia" w:ascii="华文仿宋" w:hAnsi="华文仿宋" w:eastAsia="华文仿宋" w:cs="华文仿宋"/>
          <w:bCs/>
          <w:color w:val="000000"/>
          <w:sz w:val="32"/>
          <w:szCs w:val="32"/>
        </w:rPr>
      </w:pPr>
      <w:r>
        <w:rPr>
          <w:rFonts w:hint="eastAsia" w:ascii="华文仿宋" w:hAnsi="华文仿宋" w:eastAsia="华文仿宋" w:cs="华文仿宋"/>
          <w:bCs/>
          <w:color w:val="000000"/>
          <w:sz w:val="32"/>
          <w:szCs w:val="32"/>
        </w:rPr>
        <w:t>6.关于2022年一般公共预算基本支出表的说明</w:t>
      </w:r>
    </w:p>
    <w:p>
      <w:pPr>
        <w:pStyle w:val="6"/>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640" w:firstLineChars="200"/>
        <w:textAlignment w:val="auto"/>
        <w:rPr>
          <w:rFonts w:hint="eastAsia" w:ascii="华文仿宋" w:hAnsi="华文仿宋" w:eastAsia="华文仿宋" w:cs="华文仿宋"/>
          <w:bCs/>
          <w:color w:val="000000"/>
          <w:sz w:val="32"/>
          <w:szCs w:val="32"/>
        </w:rPr>
      </w:pPr>
      <w:r>
        <w:rPr>
          <w:rFonts w:hint="eastAsia" w:ascii="华文仿宋" w:hAnsi="华文仿宋" w:eastAsia="华文仿宋" w:cs="华文仿宋"/>
          <w:bCs/>
          <w:color w:val="000000"/>
          <w:sz w:val="32"/>
          <w:szCs w:val="32"/>
        </w:rPr>
        <w:t>7.关于2022年政府性基金预算支出表的说明</w:t>
      </w:r>
    </w:p>
    <w:p>
      <w:pPr>
        <w:pStyle w:val="6"/>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640" w:firstLineChars="200"/>
        <w:textAlignment w:val="auto"/>
        <w:rPr>
          <w:rFonts w:hint="eastAsia" w:ascii="华文仿宋" w:hAnsi="华文仿宋" w:eastAsia="华文仿宋" w:cs="华文仿宋"/>
          <w:bCs/>
          <w:color w:val="000000"/>
          <w:sz w:val="32"/>
          <w:szCs w:val="32"/>
        </w:rPr>
      </w:pPr>
      <w:r>
        <w:rPr>
          <w:rFonts w:hint="eastAsia" w:ascii="华文仿宋" w:hAnsi="华文仿宋" w:eastAsia="华文仿宋" w:cs="华文仿宋"/>
          <w:bCs/>
          <w:color w:val="000000"/>
          <w:sz w:val="32"/>
          <w:szCs w:val="32"/>
        </w:rPr>
        <w:t>8.关于2022年国有资本经营预算支出表的说明</w:t>
      </w:r>
    </w:p>
    <w:p>
      <w:pPr>
        <w:pStyle w:val="6"/>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640" w:firstLineChars="200"/>
        <w:textAlignment w:val="auto"/>
        <w:rPr>
          <w:rFonts w:hint="eastAsia" w:ascii="华文仿宋" w:hAnsi="华文仿宋" w:eastAsia="华文仿宋" w:cs="华文仿宋"/>
          <w:bCs/>
          <w:color w:val="000000"/>
          <w:sz w:val="32"/>
          <w:szCs w:val="32"/>
        </w:rPr>
      </w:pPr>
      <w:r>
        <w:rPr>
          <w:rFonts w:hint="eastAsia" w:ascii="华文仿宋" w:hAnsi="华文仿宋" w:eastAsia="华文仿宋" w:cs="华文仿宋"/>
          <w:bCs/>
          <w:color w:val="000000"/>
          <w:sz w:val="32"/>
          <w:szCs w:val="32"/>
        </w:rPr>
        <w:t>9.关于2022年项目支出表的说明</w:t>
      </w:r>
    </w:p>
    <w:p>
      <w:pPr>
        <w:pStyle w:val="6"/>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640" w:firstLineChars="200"/>
        <w:textAlignment w:val="auto"/>
        <w:rPr>
          <w:rFonts w:hint="eastAsia" w:ascii="华文仿宋" w:hAnsi="华文仿宋" w:eastAsia="华文仿宋" w:cs="华文仿宋"/>
          <w:bCs/>
          <w:color w:val="000000"/>
          <w:sz w:val="32"/>
          <w:szCs w:val="32"/>
        </w:rPr>
      </w:pPr>
      <w:r>
        <w:rPr>
          <w:rFonts w:hint="eastAsia" w:ascii="华文仿宋" w:hAnsi="华文仿宋" w:eastAsia="华文仿宋" w:cs="华文仿宋"/>
          <w:bCs/>
          <w:color w:val="000000"/>
          <w:sz w:val="32"/>
          <w:szCs w:val="32"/>
        </w:rPr>
        <w:t>10.关于2022年政府采购支出表的说明</w:t>
      </w:r>
    </w:p>
    <w:p>
      <w:pPr>
        <w:pStyle w:val="6"/>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640" w:firstLineChars="200"/>
        <w:textAlignment w:val="auto"/>
        <w:rPr>
          <w:rFonts w:hint="eastAsia" w:ascii="华文仿宋" w:hAnsi="华文仿宋" w:eastAsia="华文仿宋" w:cs="华文仿宋"/>
          <w:bCs/>
          <w:color w:val="000000"/>
          <w:sz w:val="32"/>
          <w:szCs w:val="32"/>
        </w:rPr>
      </w:pPr>
      <w:r>
        <w:rPr>
          <w:rFonts w:hint="eastAsia" w:ascii="华文仿宋" w:hAnsi="华文仿宋" w:eastAsia="华文仿宋" w:cs="华文仿宋"/>
          <w:bCs/>
          <w:color w:val="000000"/>
          <w:sz w:val="32"/>
          <w:szCs w:val="32"/>
        </w:rPr>
        <w:t>11.关于2022年政府购买服务支出表的说明</w:t>
      </w:r>
    </w:p>
    <w:p>
      <w:pPr>
        <w:pStyle w:val="6"/>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640" w:firstLineChars="200"/>
        <w:textAlignment w:val="auto"/>
        <w:rPr>
          <w:rFonts w:hint="eastAsia" w:ascii="华文仿宋" w:hAnsi="华文仿宋" w:eastAsia="华文仿宋" w:cs="华文仿宋"/>
          <w:bCs/>
          <w:color w:val="000000"/>
          <w:sz w:val="32"/>
          <w:szCs w:val="32"/>
        </w:rPr>
      </w:pPr>
      <w:r>
        <w:rPr>
          <w:rFonts w:hint="eastAsia" w:ascii="华文仿宋" w:hAnsi="华文仿宋" w:eastAsia="华文仿宋" w:cs="华文仿宋"/>
          <w:bCs/>
          <w:color w:val="000000"/>
          <w:sz w:val="32"/>
          <w:szCs w:val="32"/>
        </w:rPr>
        <w:t>12.其他重要事项情况说明</w:t>
      </w:r>
    </w:p>
    <w:p>
      <w:pPr>
        <w:pStyle w:val="6"/>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640" w:firstLineChars="200"/>
        <w:jc w:val="both"/>
        <w:textAlignment w:val="auto"/>
        <w:rPr>
          <w:rFonts w:hint="default" w:ascii="Times New Roman" w:hAnsi="Times New Roman" w:eastAsia="黑体" w:cs="Times New Roman"/>
          <w:b w:val="0"/>
          <w:bCs/>
          <w:color w:val="000000"/>
          <w:sz w:val="32"/>
          <w:szCs w:val="32"/>
        </w:rPr>
      </w:pPr>
      <w:r>
        <w:rPr>
          <w:rFonts w:hint="eastAsia" w:ascii="Times New Roman" w:hAnsi="Times New Roman" w:eastAsia="黑体" w:cs="Times New Roman"/>
          <w:b w:val="0"/>
          <w:bCs/>
          <w:color w:val="000000"/>
          <w:sz w:val="32"/>
          <w:szCs w:val="32"/>
        </w:rPr>
        <w:t>第四部分 名词解释</w:t>
      </w:r>
    </w:p>
    <w:p>
      <w:pPr>
        <w:pStyle w:val="6"/>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640" w:firstLineChars="200"/>
        <w:jc w:val="both"/>
        <w:textAlignment w:val="auto"/>
        <w:rPr>
          <w:rFonts w:hint="default" w:ascii="Times New Roman" w:hAnsi="Times New Roman" w:eastAsia="黑体" w:cs="Times New Roman"/>
          <w:b w:val="0"/>
          <w:bCs/>
          <w:color w:val="000000"/>
          <w:sz w:val="32"/>
          <w:szCs w:val="32"/>
        </w:rPr>
      </w:pPr>
    </w:p>
    <w:p>
      <w:pPr>
        <w:pStyle w:val="6"/>
        <w:adjustRightInd w:val="0"/>
        <w:snapToGrid w:val="0"/>
        <w:spacing w:before="0" w:beforeAutospacing="0" w:after="0" w:afterAutospacing="0" w:line="500" w:lineRule="exact"/>
        <w:ind w:firstLine="643" w:firstLineChars="200"/>
        <w:rPr>
          <w:rFonts w:ascii="仿宋_GB2312" w:hAnsi="仿宋" w:eastAsia="仿宋_GB2312" w:cs="仿宋"/>
          <w:b/>
          <w:sz w:val="32"/>
          <w:szCs w:val="32"/>
        </w:rPr>
      </w:pPr>
    </w:p>
    <w:p>
      <w:pPr>
        <w:pStyle w:val="6"/>
        <w:adjustRightInd w:val="0"/>
        <w:snapToGrid w:val="0"/>
        <w:spacing w:before="0" w:beforeAutospacing="0" w:after="0" w:afterAutospacing="0" w:line="500" w:lineRule="exact"/>
        <w:rPr>
          <w:rFonts w:ascii="仿宋_GB2312" w:hAnsi="仿宋" w:eastAsia="仿宋_GB2312" w:cs="仿宋"/>
          <w:b/>
          <w:sz w:val="32"/>
          <w:szCs w:val="32"/>
        </w:rPr>
      </w:pPr>
    </w:p>
    <w:p>
      <w:pPr>
        <w:pStyle w:val="6"/>
        <w:keepNext w:val="0"/>
        <w:keepLines w:val="0"/>
        <w:pageBreakBefore w:val="0"/>
        <w:kinsoku/>
        <w:wordWrap/>
        <w:overflowPunct/>
        <w:topLinePunct w:val="0"/>
        <w:autoSpaceDE/>
        <w:autoSpaceDN/>
        <w:bidi w:val="0"/>
        <w:adjustRightInd w:val="0"/>
        <w:snapToGrid w:val="0"/>
        <w:spacing w:before="0" w:beforeAutospacing="0" w:after="0" w:afterAutospacing="0" w:line="580" w:lineRule="exact"/>
        <w:jc w:val="center"/>
        <w:textAlignment w:val="auto"/>
        <w:rPr>
          <w:rFonts w:hint="default" w:ascii="Times New Roman" w:hAnsi="Times New Roman" w:eastAsia="方正小标宋简体" w:cs="Times New Roman"/>
          <w:bCs/>
          <w:color w:val="000000"/>
          <w:sz w:val="44"/>
          <w:szCs w:val="44"/>
        </w:rPr>
      </w:pPr>
      <w:r>
        <w:rPr>
          <w:rFonts w:hint="eastAsia" w:ascii="Times New Roman" w:hAnsi="Times New Roman" w:eastAsia="方正小标宋简体" w:cs="Times New Roman"/>
          <w:bCs/>
          <w:color w:val="000000"/>
          <w:sz w:val="44"/>
          <w:szCs w:val="44"/>
        </w:rPr>
        <w:t>第一部分 部门概况</w:t>
      </w:r>
    </w:p>
    <w:p>
      <w:pPr>
        <w:pStyle w:val="6"/>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640" w:firstLineChars="200"/>
        <w:jc w:val="both"/>
        <w:textAlignment w:val="auto"/>
        <w:rPr>
          <w:rFonts w:hint="eastAsia" w:ascii="Times New Roman" w:hAnsi="Times New Roman" w:eastAsia="黑体" w:cs="Times New Roman"/>
          <w:bCs/>
          <w:color w:val="000000"/>
          <w:sz w:val="32"/>
          <w:szCs w:val="32"/>
        </w:rPr>
      </w:pPr>
      <w:r>
        <w:rPr>
          <w:rFonts w:hint="eastAsia" w:ascii="Times New Roman" w:hAnsi="Times New Roman" w:eastAsia="黑体" w:cs="Times New Roman"/>
          <w:bCs/>
          <w:color w:val="000000"/>
          <w:sz w:val="32"/>
          <w:szCs w:val="32"/>
        </w:rPr>
        <w:t>一、主要职责</w:t>
      </w:r>
    </w:p>
    <w:p>
      <w:pPr>
        <w:pStyle w:val="6"/>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627" w:firstLineChars="196"/>
        <w:jc w:val="both"/>
        <w:textAlignment w:val="auto"/>
        <w:rPr>
          <w:rFonts w:hint="eastAsia" w:ascii="华文仿宋" w:hAnsi="华文仿宋" w:eastAsia="华文仿宋" w:cs="华文仿宋"/>
          <w:color w:val="000000"/>
          <w:sz w:val="32"/>
          <w:szCs w:val="32"/>
        </w:rPr>
      </w:pPr>
      <w:r>
        <w:rPr>
          <w:rFonts w:hint="eastAsia" w:ascii="华文仿宋" w:hAnsi="华文仿宋" w:eastAsia="华文仿宋" w:cs="华文仿宋"/>
          <w:color w:val="000000"/>
          <w:sz w:val="32"/>
          <w:szCs w:val="32"/>
          <w:lang w:eastAsia="zh-CN"/>
        </w:rPr>
        <w:t>（</w:t>
      </w:r>
      <w:r>
        <w:rPr>
          <w:rFonts w:hint="eastAsia" w:ascii="华文仿宋" w:hAnsi="华文仿宋" w:eastAsia="华文仿宋" w:cs="华文仿宋"/>
          <w:color w:val="000000"/>
          <w:sz w:val="32"/>
          <w:szCs w:val="32"/>
        </w:rPr>
        <w:t>1</w:t>
      </w:r>
      <w:r>
        <w:rPr>
          <w:rFonts w:hint="eastAsia" w:ascii="华文仿宋" w:hAnsi="华文仿宋" w:eastAsia="华文仿宋" w:cs="华文仿宋"/>
          <w:color w:val="000000"/>
          <w:sz w:val="32"/>
          <w:szCs w:val="32"/>
          <w:lang w:eastAsia="zh-CN"/>
        </w:rPr>
        <w:t>）、</w:t>
      </w:r>
      <w:r>
        <w:rPr>
          <w:rFonts w:hint="eastAsia" w:ascii="华文仿宋" w:hAnsi="华文仿宋" w:eastAsia="华文仿宋" w:cs="华文仿宋"/>
          <w:color w:val="000000"/>
          <w:sz w:val="32"/>
          <w:szCs w:val="32"/>
        </w:rPr>
        <w:t>贯彻执行党的宣传方针，坚持正确舆论导向。</w:t>
      </w:r>
    </w:p>
    <w:p>
      <w:pPr>
        <w:pStyle w:val="6"/>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627" w:firstLineChars="196"/>
        <w:jc w:val="both"/>
        <w:textAlignment w:val="auto"/>
        <w:rPr>
          <w:rFonts w:hint="eastAsia" w:ascii="华文仿宋" w:hAnsi="华文仿宋" w:eastAsia="华文仿宋" w:cs="华文仿宋"/>
          <w:color w:val="000000"/>
          <w:sz w:val="32"/>
          <w:szCs w:val="32"/>
        </w:rPr>
      </w:pPr>
      <w:r>
        <w:rPr>
          <w:rFonts w:hint="eastAsia" w:ascii="华文仿宋" w:hAnsi="华文仿宋" w:eastAsia="华文仿宋" w:cs="华文仿宋"/>
          <w:color w:val="000000"/>
          <w:sz w:val="32"/>
          <w:szCs w:val="32"/>
          <w:lang w:eastAsia="zh-CN"/>
        </w:rPr>
        <w:t>（</w:t>
      </w:r>
      <w:r>
        <w:rPr>
          <w:rFonts w:hint="eastAsia" w:ascii="华文仿宋" w:hAnsi="华文仿宋" w:eastAsia="华文仿宋" w:cs="华文仿宋"/>
          <w:color w:val="000000"/>
          <w:sz w:val="32"/>
          <w:szCs w:val="32"/>
          <w:lang w:val="en-US" w:eastAsia="zh-CN"/>
        </w:rPr>
        <w:t>2）、</w:t>
      </w:r>
      <w:r>
        <w:rPr>
          <w:rFonts w:hint="eastAsia" w:ascii="华文仿宋" w:hAnsi="华文仿宋" w:eastAsia="华文仿宋" w:cs="华文仿宋"/>
          <w:color w:val="000000"/>
          <w:sz w:val="32"/>
          <w:szCs w:val="32"/>
        </w:rPr>
        <w:t>办好健康向上的广播电视节目，不断丰富人民群众的</w:t>
      </w:r>
      <w:r>
        <w:rPr>
          <w:rFonts w:hint="eastAsia" w:ascii="华文仿宋" w:hAnsi="华文仿宋" w:eastAsia="华文仿宋" w:cs="华文仿宋"/>
          <w:color w:val="000000"/>
          <w:sz w:val="32"/>
          <w:szCs w:val="32"/>
          <w:lang w:eastAsia="zh-CN"/>
        </w:rPr>
        <w:t>精</w:t>
      </w:r>
      <w:r>
        <w:rPr>
          <w:rFonts w:hint="eastAsia" w:ascii="华文仿宋" w:hAnsi="华文仿宋" w:eastAsia="华文仿宋" w:cs="华文仿宋"/>
          <w:color w:val="000000"/>
          <w:sz w:val="32"/>
          <w:szCs w:val="32"/>
        </w:rPr>
        <w:t>神文化生活。</w:t>
      </w:r>
    </w:p>
    <w:p>
      <w:pPr>
        <w:pStyle w:val="6"/>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627" w:firstLineChars="196"/>
        <w:jc w:val="both"/>
        <w:textAlignment w:val="auto"/>
        <w:rPr>
          <w:rFonts w:hint="eastAsia" w:ascii="华文仿宋" w:hAnsi="华文仿宋" w:eastAsia="华文仿宋" w:cs="华文仿宋"/>
          <w:color w:val="000000"/>
          <w:sz w:val="32"/>
          <w:szCs w:val="32"/>
        </w:rPr>
      </w:pPr>
      <w:r>
        <w:rPr>
          <w:rFonts w:hint="eastAsia" w:ascii="华文仿宋" w:hAnsi="华文仿宋" w:eastAsia="华文仿宋" w:cs="华文仿宋"/>
          <w:color w:val="000000"/>
          <w:sz w:val="32"/>
          <w:szCs w:val="32"/>
          <w:lang w:eastAsia="zh-CN"/>
        </w:rPr>
        <w:t>（</w:t>
      </w:r>
      <w:r>
        <w:rPr>
          <w:rFonts w:hint="eastAsia" w:ascii="华文仿宋" w:hAnsi="华文仿宋" w:eastAsia="华文仿宋" w:cs="华文仿宋"/>
          <w:color w:val="000000"/>
          <w:sz w:val="32"/>
          <w:szCs w:val="32"/>
          <w:lang w:val="en-US" w:eastAsia="zh-CN"/>
        </w:rPr>
        <w:t>3）、</w:t>
      </w:r>
      <w:r>
        <w:rPr>
          <w:rFonts w:hint="eastAsia" w:ascii="华文仿宋" w:hAnsi="华文仿宋" w:eastAsia="华文仿宋" w:cs="华文仿宋"/>
          <w:color w:val="000000"/>
          <w:sz w:val="32"/>
          <w:szCs w:val="32"/>
        </w:rPr>
        <w:t>大力发展新媒体业务，拓展宣传阵地和宣传渠道。</w:t>
      </w:r>
    </w:p>
    <w:p>
      <w:pPr>
        <w:pStyle w:val="6"/>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627" w:firstLineChars="196"/>
        <w:jc w:val="both"/>
        <w:textAlignment w:val="auto"/>
        <w:rPr>
          <w:rFonts w:hint="eastAsia" w:ascii="华文仿宋" w:hAnsi="华文仿宋" w:eastAsia="华文仿宋" w:cs="华文仿宋"/>
          <w:color w:val="000000"/>
          <w:sz w:val="32"/>
          <w:szCs w:val="32"/>
        </w:rPr>
      </w:pPr>
      <w:r>
        <w:rPr>
          <w:rFonts w:hint="eastAsia" w:ascii="华文仿宋" w:hAnsi="华文仿宋" w:eastAsia="华文仿宋" w:cs="华文仿宋"/>
          <w:color w:val="000000"/>
          <w:sz w:val="32"/>
          <w:szCs w:val="32"/>
          <w:lang w:eastAsia="zh-CN"/>
        </w:rPr>
        <w:t>（</w:t>
      </w:r>
      <w:r>
        <w:rPr>
          <w:rFonts w:hint="eastAsia" w:ascii="华文仿宋" w:hAnsi="华文仿宋" w:eastAsia="华文仿宋" w:cs="华文仿宋"/>
          <w:color w:val="000000"/>
          <w:sz w:val="32"/>
          <w:szCs w:val="32"/>
        </w:rPr>
        <w:t>4</w:t>
      </w:r>
      <w:r>
        <w:rPr>
          <w:rFonts w:hint="eastAsia" w:ascii="华文仿宋" w:hAnsi="华文仿宋" w:eastAsia="华文仿宋" w:cs="华文仿宋"/>
          <w:color w:val="000000"/>
          <w:sz w:val="32"/>
          <w:szCs w:val="32"/>
          <w:lang w:eastAsia="zh-CN"/>
        </w:rPr>
        <w:t>）、</w:t>
      </w:r>
      <w:r>
        <w:rPr>
          <w:rFonts w:hint="eastAsia" w:ascii="华文仿宋" w:hAnsi="华文仿宋" w:eastAsia="华文仿宋" w:cs="华文仿宋"/>
          <w:color w:val="000000"/>
          <w:sz w:val="32"/>
          <w:szCs w:val="32"/>
        </w:rPr>
        <w:t>加快科技创新，努力提升广播电视的科技含量和播出水平。</w:t>
      </w:r>
    </w:p>
    <w:p>
      <w:pPr>
        <w:pStyle w:val="6"/>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627" w:firstLineChars="196"/>
        <w:jc w:val="both"/>
        <w:textAlignment w:val="auto"/>
        <w:rPr>
          <w:rFonts w:hint="eastAsia" w:ascii="Times New Roman" w:hAnsi="Times New Roman" w:eastAsia="华文仿宋" w:cs="Times New Roman"/>
          <w:color w:val="000000"/>
          <w:sz w:val="32"/>
          <w:szCs w:val="32"/>
          <w:lang w:eastAsia="zh-CN"/>
        </w:rPr>
      </w:pPr>
      <w:r>
        <w:rPr>
          <w:rFonts w:hint="eastAsia" w:ascii="华文仿宋" w:hAnsi="华文仿宋" w:eastAsia="华文仿宋" w:cs="华文仿宋"/>
          <w:color w:val="000000"/>
          <w:sz w:val="32"/>
          <w:szCs w:val="32"/>
          <w:lang w:eastAsia="zh-CN"/>
        </w:rPr>
        <w:t>（</w:t>
      </w:r>
      <w:r>
        <w:rPr>
          <w:rFonts w:hint="eastAsia" w:ascii="华文仿宋" w:hAnsi="华文仿宋" w:eastAsia="华文仿宋" w:cs="华文仿宋"/>
          <w:color w:val="000000"/>
          <w:sz w:val="32"/>
          <w:szCs w:val="32"/>
        </w:rPr>
        <w:t>5</w:t>
      </w:r>
      <w:r>
        <w:rPr>
          <w:rFonts w:hint="eastAsia" w:ascii="华文仿宋" w:hAnsi="华文仿宋" w:eastAsia="华文仿宋" w:cs="华文仿宋"/>
          <w:color w:val="000000"/>
          <w:sz w:val="32"/>
          <w:szCs w:val="32"/>
          <w:lang w:eastAsia="zh-CN"/>
        </w:rPr>
        <w:t>）、</w:t>
      </w:r>
      <w:r>
        <w:rPr>
          <w:rFonts w:hint="eastAsia" w:ascii="华文仿宋" w:hAnsi="华文仿宋" w:eastAsia="华文仿宋" w:cs="华文仿宋"/>
          <w:color w:val="000000"/>
          <w:sz w:val="32"/>
          <w:szCs w:val="32"/>
        </w:rPr>
        <w:t>认真完成市委市政府交办的其他工作</w:t>
      </w:r>
      <w:r>
        <w:rPr>
          <w:rFonts w:hint="eastAsia" w:ascii="华文仿宋" w:hAnsi="华文仿宋" w:eastAsia="华文仿宋" w:cs="华文仿宋"/>
          <w:color w:val="000000"/>
          <w:sz w:val="32"/>
          <w:szCs w:val="32"/>
          <w:lang w:eastAsia="zh-CN"/>
        </w:rPr>
        <w:t>。</w:t>
      </w:r>
    </w:p>
    <w:p>
      <w:pPr>
        <w:pStyle w:val="6"/>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627" w:firstLineChars="196"/>
        <w:jc w:val="both"/>
        <w:textAlignment w:val="auto"/>
        <w:rPr>
          <w:rFonts w:hint="eastAsia" w:ascii="Times New Roman" w:hAnsi="Times New Roman" w:eastAsia="方正仿宋简体" w:cs="Times New Roman"/>
          <w:color w:val="000000"/>
          <w:sz w:val="32"/>
          <w:szCs w:val="32"/>
          <w:lang w:eastAsia="zh-CN"/>
        </w:rPr>
      </w:pPr>
    </w:p>
    <w:p>
      <w:pPr>
        <w:pStyle w:val="6"/>
        <w:keepNext w:val="0"/>
        <w:keepLines w:val="0"/>
        <w:pageBreakBefore w:val="0"/>
        <w:numPr>
          <w:ilvl w:val="0"/>
          <w:numId w:val="1"/>
        </w:numPr>
        <w:kinsoku/>
        <w:wordWrap/>
        <w:overflowPunct/>
        <w:topLinePunct w:val="0"/>
        <w:autoSpaceDE/>
        <w:autoSpaceDN/>
        <w:bidi w:val="0"/>
        <w:adjustRightInd w:val="0"/>
        <w:snapToGrid w:val="0"/>
        <w:spacing w:before="0" w:beforeAutospacing="0" w:after="0" w:afterAutospacing="0" w:line="580" w:lineRule="exact"/>
        <w:ind w:firstLine="627" w:firstLineChars="196"/>
        <w:jc w:val="both"/>
        <w:textAlignment w:val="auto"/>
        <w:rPr>
          <w:rFonts w:hint="default" w:ascii="Times New Roman" w:hAnsi="Times New Roman" w:eastAsia="黑体" w:cs="Times New Roman"/>
          <w:bCs/>
          <w:color w:val="000000"/>
          <w:sz w:val="32"/>
          <w:szCs w:val="32"/>
        </w:rPr>
      </w:pPr>
      <w:r>
        <w:rPr>
          <w:rFonts w:hint="eastAsia" w:ascii="Times New Roman" w:hAnsi="Times New Roman" w:eastAsia="黑体" w:cs="Times New Roman"/>
          <w:bCs/>
          <w:color w:val="000000"/>
          <w:sz w:val="32"/>
          <w:szCs w:val="32"/>
        </w:rPr>
        <w:t>部门预算构成</w:t>
      </w:r>
    </w:p>
    <w:p>
      <w:pPr>
        <w:pStyle w:val="6"/>
        <w:adjustRightInd w:val="0"/>
        <w:snapToGrid w:val="0"/>
        <w:spacing w:before="0" w:beforeAutospacing="0" w:after="0" w:afterAutospacing="0" w:line="360" w:lineRule="auto"/>
        <w:jc w:val="both"/>
        <w:rPr>
          <w:rFonts w:hint="eastAsia" w:ascii="华文仿宋" w:hAnsi="华文仿宋" w:eastAsia="华文仿宋" w:cs="华文仿宋"/>
          <w:color w:val="000000"/>
          <w:sz w:val="32"/>
          <w:szCs w:val="32"/>
        </w:rPr>
      </w:pPr>
      <w:r>
        <w:rPr>
          <w:rFonts w:hint="eastAsia" w:ascii="楷体_GB2312" w:hAnsi="仿宋" w:eastAsia="楷体_GB2312" w:cs="Times New Roman"/>
          <w:color w:val="FF0000"/>
          <w:kern w:val="2"/>
          <w:sz w:val="32"/>
          <w:szCs w:val="32"/>
        </w:rPr>
        <w:t xml:space="preserve">   </w:t>
      </w:r>
      <w:r>
        <w:rPr>
          <w:rFonts w:hint="eastAsia" w:ascii="华文仿宋" w:hAnsi="华文仿宋" w:eastAsia="华文仿宋" w:cs="华文仿宋"/>
          <w:color w:val="000000"/>
          <w:sz w:val="32"/>
          <w:szCs w:val="32"/>
        </w:rPr>
        <w:t>从预算单位构成看，界首市</w:t>
      </w:r>
      <w:r>
        <w:rPr>
          <w:rFonts w:hint="eastAsia" w:ascii="华文仿宋" w:hAnsi="华文仿宋" w:eastAsia="华文仿宋" w:cs="华文仿宋"/>
          <w:color w:val="000000"/>
          <w:sz w:val="32"/>
          <w:szCs w:val="32"/>
          <w:lang w:eastAsia="zh-CN"/>
        </w:rPr>
        <w:t>融媒体中心</w:t>
      </w:r>
      <w:r>
        <w:rPr>
          <w:rFonts w:hint="eastAsia" w:ascii="华文仿宋" w:hAnsi="华文仿宋" w:eastAsia="华文仿宋" w:cs="华文仿宋"/>
          <w:color w:val="000000"/>
          <w:sz w:val="32"/>
          <w:szCs w:val="32"/>
        </w:rPr>
        <w:t>2022年度部门预算仅包括本级预算，无其他下属单位预算。</w:t>
      </w:r>
    </w:p>
    <w:p>
      <w:pPr>
        <w:pStyle w:val="6"/>
        <w:adjustRightInd w:val="0"/>
        <w:snapToGrid w:val="0"/>
        <w:spacing w:before="0" w:beforeAutospacing="0" w:after="0" w:afterAutospacing="0" w:line="360" w:lineRule="auto"/>
        <w:jc w:val="both"/>
        <w:rPr>
          <w:rFonts w:hint="eastAsia" w:ascii="仿宋_GB2312" w:hAnsi="仿宋" w:eastAsia="仿宋_GB2312"/>
          <w:sz w:val="32"/>
          <w:szCs w:val="32"/>
        </w:rPr>
      </w:pPr>
    </w:p>
    <w:p>
      <w:pPr>
        <w:pStyle w:val="6"/>
        <w:adjustRightInd w:val="0"/>
        <w:snapToGrid w:val="0"/>
        <w:spacing w:before="0" w:beforeAutospacing="0" w:after="0" w:afterAutospacing="0" w:line="600" w:lineRule="exact"/>
        <w:ind w:firstLine="480" w:firstLineChars="150"/>
        <w:outlineLvl w:val="0"/>
        <w:rPr>
          <w:rFonts w:ascii="黑体" w:hAnsi="黑体" w:eastAsia="黑体"/>
          <w:bCs/>
          <w:sz w:val="32"/>
          <w:szCs w:val="32"/>
        </w:rPr>
      </w:pPr>
      <w:r>
        <w:rPr>
          <w:rFonts w:hint="eastAsia" w:ascii="仿宋_GB2312" w:hAnsi="仿宋" w:eastAsia="仿宋_GB2312" w:cs="仿宋"/>
          <w:bCs/>
          <w:sz w:val="32"/>
          <w:szCs w:val="32"/>
        </w:rPr>
        <w:t xml:space="preserve"> </w:t>
      </w:r>
      <w:r>
        <w:rPr>
          <w:rFonts w:hint="eastAsia" w:ascii="黑体" w:hAnsi="黑体" w:eastAsia="黑体"/>
          <w:bCs/>
          <w:sz w:val="32"/>
          <w:szCs w:val="32"/>
        </w:rPr>
        <w:t>三、2022年度主要工作任务</w:t>
      </w:r>
    </w:p>
    <w:p>
      <w:pPr>
        <w:pStyle w:val="6"/>
        <w:adjustRightInd w:val="0"/>
        <w:snapToGrid w:val="0"/>
        <w:spacing w:before="0" w:beforeAutospacing="0" w:after="0" w:afterAutospacing="0" w:line="600" w:lineRule="exact"/>
        <w:ind w:firstLine="480" w:firstLineChars="150"/>
        <w:outlineLvl w:val="0"/>
        <w:rPr>
          <w:rFonts w:hint="eastAsia" w:ascii="华文仿宋" w:hAnsi="华文仿宋" w:eastAsia="华文仿宋" w:cs="华文仿宋"/>
          <w:bCs/>
          <w:sz w:val="32"/>
          <w:szCs w:val="32"/>
        </w:rPr>
      </w:pPr>
      <w:r>
        <w:rPr>
          <w:rFonts w:hint="eastAsia" w:ascii="华文仿宋" w:hAnsi="华文仿宋" w:eastAsia="华文仿宋" w:cs="华文仿宋"/>
          <w:bCs/>
          <w:sz w:val="32"/>
          <w:szCs w:val="32"/>
        </w:rPr>
        <w:t>（一）坚持党建统领</w:t>
      </w:r>
    </w:p>
    <w:p>
      <w:pPr>
        <w:pStyle w:val="6"/>
        <w:adjustRightInd w:val="0"/>
        <w:snapToGrid w:val="0"/>
        <w:spacing w:before="0" w:beforeAutospacing="0" w:after="0" w:afterAutospacing="0" w:line="600" w:lineRule="exact"/>
        <w:ind w:firstLine="480" w:firstLineChars="150"/>
        <w:outlineLvl w:val="0"/>
        <w:rPr>
          <w:rFonts w:hint="eastAsia" w:ascii="华文仿宋" w:hAnsi="华文仿宋" w:eastAsia="华文仿宋" w:cs="华文仿宋"/>
          <w:bCs/>
          <w:sz w:val="32"/>
          <w:szCs w:val="32"/>
        </w:rPr>
      </w:pPr>
      <w:r>
        <w:rPr>
          <w:rFonts w:hint="eastAsia" w:ascii="华文仿宋" w:hAnsi="华文仿宋" w:eastAsia="华文仿宋" w:cs="华文仿宋"/>
          <w:bCs/>
          <w:sz w:val="32"/>
          <w:szCs w:val="32"/>
        </w:rPr>
        <w:t>1、持续深化理论学习。严格执行“不忘初心、牢记使命”制度，推进“两学一做”学习教育常态化制度化，进一步加强习近平新时代中国特色社会主义思想和党的十九大、十九届二中、三中、四中、五中全会精神的学习，特别注重习近平在安徽考察重要讲话精神、《习近平谈治国理政》（第三卷）以及重要论述、重要指示批示精神的学习，组织党员干部系统学、深入学、反复学，读原文、悟原理，掌握精神实质，不断提高党员干部的政治素养和理论水平。</w:t>
      </w:r>
    </w:p>
    <w:p>
      <w:pPr>
        <w:pStyle w:val="6"/>
        <w:adjustRightInd w:val="0"/>
        <w:snapToGrid w:val="0"/>
        <w:spacing w:before="0" w:beforeAutospacing="0" w:after="0" w:afterAutospacing="0" w:line="600" w:lineRule="exact"/>
        <w:ind w:firstLine="480" w:firstLineChars="150"/>
        <w:outlineLvl w:val="0"/>
        <w:rPr>
          <w:rFonts w:hint="eastAsia" w:ascii="华文仿宋" w:hAnsi="华文仿宋" w:eastAsia="华文仿宋" w:cs="华文仿宋"/>
          <w:bCs/>
          <w:sz w:val="32"/>
          <w:szCs w:val="32"/>
        </w:rPr>
      </w:pPr>
      <w:r>
        <w:rPr>
          <w:rFonts w:hint="eastAsia" w:ascii="华文仿宋" w:hAnsi="华文仿宋" w:eastAsia="华文仿宋" w:cs="华文仿宋"/>
          <w:bCs/>
          <w:sz w:val="32"/>
          <w:szCs w:val="32"/>
        </w:rPr>
        <w:t>2、巩固完善党组织标准化建设。持续强支部、建堡垒，健全完善党建各项制度，破解党建工作中遇到的各种难题，进一步落实“三会一课”、民主生活会、组织生活会、民主评议党员、发展党员、谈心谈话、党费交纳、党务公开等制度，规范工作运行。工作中注重发挥党员的先锋模范作用，推进党建与业务工作深度融合。</w:t>
      </w:r>
    </w:p>
    <w:p>
      <w:pPr>
        <w:pStyle w:val="6"/>
        <w:adjustRightInd w:val="0"/>
        <w:snapToGrid w:val="0"/>
        <w:spacing w:before="0" w:beforeAutospacing="0" w:after="0" w:afterAutospacing="0" w:line="600" w:lineRule="exact"/>
        <w:ind w:firstLine="480" w:firstLineChars="150"/>
        <w:outlineLvl w:val="0"/>
        <w:rPr>
          <w:rFonts w:hint="eastAsia" w:ascii="华文仿宋" w:hAnsi="华文仿宋" w:eastAsia="华文仿宋" w:cs="华文仿宋"/>
          <w:bCs/>
          <w:sz w:val="32"/>
          <w:szCs w:val="32"/>
        </w:rPr>
      </w:pPr>
      <w:r>
        <w:rPr>
          <w:rFonts w:hint="eastAsia" w:ascii="华文仿宋" w:hAnsi="华文仿宋" w:eastAsia="华文仿宋" w:cs="华文仿宋"/>
          <w:bCs/>
          <w:sz w:val="32"/>
          <w:szCs w:val="32"/>
        </w:rPr>
        <w:t>3、严格落实意识形态工作责任。高度认识“意识形态工作是一项极端重要的工作”，认真学习习近平总书记关于意识形态工作的重要论述，严格履行意识形态工作责任，深入落实意识形态工作责任制和责任追究制，持续在建平台、建机制、强队伍、把导向、防风险等方面发力。谋划对自媒体进行有效挖掘、利用和管控，加快推进市直单位和乡镇融媒体分中心建设，增强融媒体的舆论引领能力，牢牢把握话语权。</w:t>
      </w:r>
    </w:p>
    <w:p>
      <w:pPr>
        <w:pStyle w:val="6"/>
        <w:adjustRightInd w:val="0"/>
        <w:snapToGrid w:val="0"/>
        <w:spacing w:before="0" w:beforeAutospacing="0" w:after="0" w:afterAutospacing="0" w:line="600" w:lineRule="exact"/>
        <w:ind w:firstLine="480" w:firstLineChars="150"/>
        <w:outlineLvl w:val="0"/>
        <w:rPr>
          <w:rFonts w:hint="eastAsia" w:ascii="华文仿宋" w:hAnsi="华文仿宋" w:eastAsia="华文仿宋" w:cs="华文仿宋"/>
          <w:bCs/>
          <w:sz w:val="32"/>
          <w:szCs w:val="32"/>
        </w:rPr>
      </w:pPr>
      <w:r>
        <w:rPr>
          <w:rFonts w:hint="eastAsia" w:ascii="华文仿宋" w:hAnsi="华文仿宋" w:eastAsia="华文仿宋" w:cs="华文仿宋"/>
          <w:bCs/>
          <w:sz w:val="32"/>
          <w:szCs w:val="32"/>
        </w:rPr>
        <w:t>4、深入推进党风廉政建设和反腐败斗争。进一步落实党组管党治党主体责任，加强党员干部警示教育，增强廉洁自律意识，筑牢廉政防线、划出廉政红线、坚守廉政底线。进一步排查廉政风险点，深入做好防控措施的落实。研究探索家生态建设方式方法，前移廉政关口。加强党员干部八小时之外管理教育，坚决杜绝违反中央八项规定精神现象的发生。持续巩固“三个以案”教育警示成果，力戒工作中的形式主义官僚主义。</w:t>
      </w:r>
    </w:p>
    <w:p>
      <w:pPr>
        <w:pStyle w:val="6"/>
        <w:adjustRightInd w:val="0"/>
        <w:snapToGrid w:val="0"/>
        <w:spacing w:before="0" w:beforeAutospacing="0" w:after="0" w:afterAutospacing="0" w:line="600" w:lineRule="exact"/>
        <w:ind w:firstLine="480" w:firstLineChars="150"/>
        <w:outlineLvl w:val="0"/>
        <w:rPr>
          <w:rFonts w:hint="eastAsia" w:ascii="华文仿宋" w:hAnsi="华文仿宋" w:eastAsia="华文仿宋" w:cs="华文仿宋"/>
          <w:bCs/>
          <w:sz w:val="32"/>
          <w:szCs w:val="32"/>
        </w:rPr>
      </w:pPr>
      <w:r>
        <w:rPr>
          <w:rFonts w:hint="eastAsia" w:ascii="华文仿宋" w:hAnsi="华文仿宋" w:eastAsia="华文仿宋" w:cs="华文仿宋"/>
          <w:bCs/>
          <w:sz w:val="32"/>
          <w:szCs w:val="32"/>
        </w:rPr>
        <w:t>（二）提升引领能力</w:t>
      </w:r>
    </w:p>
    <w:p>
      <w:pPr>
        <w:pStyle w:val="6"/>
        <w:adjustRightInd w:val="0"/>
        <w:snapToGrid w:val="0"/>
        <w:spacing w:before="0" w:beforeAutospacing="0" w:after="0" w:afterAutospacing="0" w:line="600" w:lineRule="exact"/>
        <w:ind w:firstLine="480" w:firstLineChars="150"/>
        <w:outlineLvl w:val="0"/>
        <w:rPr>
          <w:rFonts w:hint="eastAsia" w:ascii="华文仿宋" w:hAnsi="华文仿宋" w:eastAsia="华文仿宋" w:cs="华文仿宋"/>
          <w:bCs/>
          <w:sz w:val="32"/>
          <w:szCs w:val="32"/>
        </w:rPr>
      </w:pPr>
      <w:r>
        <w:rPr>
          <w:rFonts w:hint="eastAsia" w:ascii="华文仿宋" w:hAnsi="华文仿宋" w:eastAsia="华文仿宋" w:cs="华文仿宋"/>
          <w:bCs/>
          <w:sz w:val="32"/>
          <w:szCs w:val="32"/>
        </w:rPr>
        <w:t>1、继续围绕上级确定的宣传重点，根据总体部署安排，对市委市政府中心工作和各时间节点提前谋划宣传报道内容和报道形式，利用乡村振兴、中国共产党成立100周年等重要时间节点，策划推出一批有亮点的活动、新闻行动，做到主题报道提前谋划、不断探索创新，力求宣传报道工作有新亮点、新特色、新进步。</w:t>
      </w:r>
    </w:p>
    <w:p>
      <w:pPr>
        <w:pStyle w:val="6"/>
        <w:adjustRightInd w:val="0"/>
        <w:snapToGrid w:val="0"/>
        <w:spacing w:before="0" w:beforeAutospacing="0" w:after="0" w:afterAutospacing="0" w:line="600" w:lineRule="exact"/>
        <w:ind w:firstLine="480" w:firstLineChars="150"/>
        <w:outlineLvl w:val="0"/>
        <w:rPr>
          <w:rFonts w:hint="eastAsia" w:ascii="华文仿宋" w:hAnsi="华文仿宋" w:eastAsia="华文仿宋" w:cs="华文仿宋"/>
          <w:bCs/>
          <w:sz w:val="32"/>
          <w:szCs w:val="32"/>
        </w:rPr>
      </w:pPr>
      <w:r>
        <w:rPr>
          <w:rFonts w:hint="eastAsia" w:ascii="华文仿宋" w:hAnsi="华文仿宋" w:eastAsia="华文仿宋" w:cs="华文仿宋"/>
          <w:bCs/>
          <w:sz w:val="32"/>
          <w:szCs w:val="32"/>
        </w:rPr>
        <w:t>2、在主题报道和系列报道上抓改革，丰富报道的形式，把更多的镜头对准基层群众，使新闻报道出新出彩出精品；传统媒体和新媒体同时发力，利用线上线下相结合方式，增强宣传思想工作的针对性、实效性和吸引力、感染力，扩大报道的影响力。</w:t>
      </w:r>
    </w:p>
    <w:p>
      <w:pPr>
        <w:pStyle w:val="6"/>
        <w:adjustRightInd w:val="0"/>
        <w:snapToGrid w:val="0"/>
        <w:spacing w:before="0" w:beforeAutospacing="0" w:after="0" w:afterAutospacing="0" w:line="600" w:lineRule="exact"/>
        <w:ind w:firstLine="480" w:firstLineChars="150"/>
        <w:outlineLvl w:val="0"/>
        <w:rPr>
          <w:rFonts w:hint="eastAsia" w:ascii="华文仿宋" w:hAnsi="华文仿宋" w:eastAsia="华文仿宋" w:cs="华文仿宋"/>
          <w:bCs/>
          <w:sz w:val="32"/>
          <w:szCs w:val="32"/>
        </w:rPr>
      </w:pPr>
      <w:r>
        <w:rPr>
          <w:rFonts w:hint="eastAsia" w:ascii="华文仿宋" w:hAnsi="华文仿宋" w:eastAsia="华文仿宋" w:cs="华文仿宋"/>
          <w:bCs/>
          <w:sz w:val="32"/>
          <w:szCs w:val="32"/>
        </w:rPr>
        <w:t>3、持续推进完善APP建设，推出更多民生关注接地气、优服务的应用；开发拓展新的移动端平台，打造新的品牌产品；借助全媒体力量，进行频道推广，扩大影响力；以产品为导向，加强中心各栏目的品牌建设，注重衍生栏目质量，调整直播栏目结构，增强节目互动性、可听性，减少鸡肋型节目，提升传播力。</w:t>
      </w:r>
    </w:p>
    <w:p>
      <w:pPr>
        <w:pStyle w:val="6"/>
        <w:adjustRightInd w:val="0"/>
        <w:snapToGrid w:val="0"/>
        <w:spacing w:before="0" w:beforeAutospacing="0" w:after="0" w:afterAutospacing="0" w:line="600" w:lineRule="exact"/>
        <w:ind w:firstLine="480" w:firstLineChars="150"/>
        <w:outlineLvl w:val="0"/>
        <w:rPr>
          <w:rFonts w:hint="eastAsia" w:ascii="华文仿宋" w:hAnsi="华文仿宋" w:eastAsia="华文仿宋" w:cs="华文仿宋"/>
          <w:bCs/>
          <w:sz w:val="32"/>
          <w:szCs w:val="32"/>
        </w:rPr>
      </w:pPr>
      <w:r>
        <w:rPr>
          <w:rFonts w:hint="eastAsia" w:ascii="华文仿宋" w:hAnsi="华文仿宋" w:eastAsia="华文仿宋" w:cs="华文仿宋"/>
          <w:bCs/>
          <w:sz w:val="32"/>
          <w:szCs w:val="32"/>
        </w:rPr>
        <w:t>4、以稿件提升为突破口，注重策划和系统性，增加内容的“精致”“独特”“有用”“有趣”，做好《最界首》和《媒体看界首》等平面媒体的优化工作，逐渐加深专题策划深度，精准定位，突破内容的方式和手段，优化编排方式。</w:t>
      </w:r>
    </w:p>
    <w:p>
      <w:pPr>
        <w:pStyle w:val="6"/>
        <w:adjustRightInd w:val="0"/>
        <w:snapToGrid w:val="0"/>
        <w:spacing w:before="0" w:beforeAutospacing="0" w:after="0" w:afterAutospacing="0" w:line="600" w:lineRule="exact"/>
        <w:ind w:firstLine="480" w:firstLineChars="150"/>
        <w:outlineLvl w:val="0"/>
        <w:rPr>
          <w:rFonts w:hint="eastAsia" w:ascii="华文仿宋" w:hAnsi="华文仿宋" w:eastAsia="华文仿宋" w:cs="华文仿宋"/>
          <w:bCs/>
          <w:sz w:val="32"/>
          <w:szCs w:val="32"/>
        </w:rPr>
      </w:pPr>
      <w:r>
        <w:rPr>
          <w:rFonts w:hint="eastAsia" w:ascii="华文仿宋" w:hAnsi="华文仿宋" w:eastAsia="华文仿宋" w:cs="华文仿宋"/>
          <w:bCs/>
          <w:sz w:val="32"/>
          <w:szCs w:val="32"/>
        </w:rPr>
        <w:t>5、继续推进公益性网络直播带货、云视听类媒体实践，推进媒体资源融合，加大5G、移动互联、虚拟现实等技术的创新应用，建强县级融媒体中心，做强新型主流媒体。</w:t>
      </w:r>
    </w:p>
    <w:p>
      <w:pPr>
        <w:pStyle w:val="6"/>
        <w:adjustRightInd w:val="0"/>
        <w:snapToGrid w:val="0"/>
        <w:spacing w:before="0" w:beforeAutospacing="0" w:after="0" w:afterAutospacing="0" w:line="600" w:lineRule="exact"/>
        <w:ind w:firstLine="480" w:firstLineChars="150"/>
        <w:outlineLvl w:val="0"/>
        <w:rPr>
          <w:rFonts w:hint="eastAsia" w:ascii="华文仿宋" w:hAnsi="华文仿宋" w:eastAsia="华文仿宋" w:cs="华文仿宋"/>
          <w:bCs/>
          <w:sz w:val="32"/>
          <w:szCs w:val="32"/>
        </w:rPr>
      </w:pPr>
      <w:r>
        <w:rPr>
          <w:rFonts w:hint="eastAsia" w:ascii="华文仿宋" w:hAnsi="华文仿宋" w:eastAsia="华文仿宋" w:cs="华文仿宋"/>
          <w:bCs/>
          <w:sz w:val="32"/>
          <w:szCs w:val="32"/>
        </w:rPr>
        <w:t>6、继续做好外宣工作。202</w:t>
      </w:r>
      <w:r>
        <w:rPr>
          <w:rFonts w:hint="eastAsia" w:ascii="华文仿宋" w:hAnsi="华文仿宋" w:eastAsia="华文仿宋" w:cs="华文仿宋"/>
          <w:bCs/>
          <w:sz w:val="32"/>
          <w:szCs w:val="32"/>
          <w:lang w:val="en-US" w:eastAsia="zh-CN"/>
        </w:rPr>
        <w:t>2</w:t>
      </w:r>
      <w:r>
        <w:rPr>
          <w:rFonts w:hint="eastAsia" w:ascii="华文仿宋" w:hAnsi="华文仿宋" w:eastAsia="华文仿宋" w:cs="华文仿宋"/>
          <w:bCs/>
          <w:sz w:val="32"/>
          <w:szCs w:val="32"/>
        </w:rPr>
        <w:t>年，在确保阜阳外宣领头的基础上，力争在省台和中央台的发稿量实现历史性突破。</w:t>
      </w:r>
    </w:p>
    <w:p>
      <w:pPr>
        <w:pStyle w:val="6"/>
        <w:adjustRightInd w:val="0"/>
        <w:snapToGrid w:val="0"/>
        <w:spacing w:before="0" w:beforeAutospacing="0" w:after="0" w:afterAutospacing="0" w:line="600" w:lineRule="exact"/>
        <w:ind w:firstLine="480" w:firstLineChars="150"/>
        <w:outlineLvl w:val="0"/>
        <w:rPr>
          <w:rFonts w:hint="eastAsia" w:ascii="华文仿宋" w:hAnsi="华文仿宋" w:eastAsia="华文仿宋" w:cs="华文仿宋"/>
          <w:bCs/>
          <w:sz w:val="32"/>
          <w:szCs w:val="32"/>
        </w:rPr>
      </w:pPr>
      <w:r>
        <w:rPr>
          <w:rFonts w:hint="eastAsia" w:ascii="华文仿宋" w:hAnsi="华文仿宋" w:eastAsia="华文仿宋" w:cs="华文仿宋"/>
          <w:bCs/>
          <w:sz w:val="32"/>
          <w:szCs w:val="32"/>
        </w:rPr>
        <w:t>（三）加强要素保障</w:t>
      </w:r>
    </w:p>
    <w:p>
      <w:pPr>
        <w:pStyle w:val="6"/>
        <w:adjustRightInd w:val="0"/>
        <w:snapToGrid w:val="0"/>
        <w:spacing w:before="0" w:beforeAutospacing="0" w:after="0" w:afterAutospacing="0" w:line="600" w:lineRule="exact"/>
        <w:ind w:firstLine="480" w:firstLineChars="150"/>
        <w:outlineLvl w:val="0"/>
        <w:rPr>
          <w:rFonts w:hint="eastAsia" w:ascii="华文仿宋" w:hAnsi="华文仿宋" w:eastAsia="华文仿宋" w:cs="华文仿宋"/>
          <w:bCs/>
          <w:sz w:val="32"/>
          <w:szCs w:val="32"/>
        </w:rPr>
      </w:pPr>
      <w:r>
        <w:rPr>
          <w:rFonts w:hint="eastAsia" w:ascii="华文仿宋" w:hAnsi="华文仿宋" w:eastAsia="华文仿宋" w:cs="华文仿宋"/>
          <w:bCs/>
          <w:sz w:val="32"/>
          <w:szCs w:val="32"/>
        </w:rPr>
        <w:t>1、推进媒体资源支撑系统升级改造，提高技术装备水平，增强技术保障能力，确保全媒体传播工程的实施，积极探索广播电视和网络视听重构再造，对接用户个性化多样化需求，运行交互式网络媒体。加快广播传输平台建设升级改造，实现用户资讯点播、回看功能。探索技术、平台、频道、终端的创新融合。</w:t>
      </w:r>
    </w:p>
    <w:p>
      <w:pPr>
        <w:pStyle w:val="6"/>
        <w:adjustRightInd w:val="0"/>
        <w:snapToGrid w:val="0"/>
        <w:spacing w:before="0" w:beforeAutospacing="0" w:after="0" w:afterAutospacing="0" w:line="600" w:lineRule="exact"/>
        <w:ind w:firstLine="480" w:firstLineChars="150"/>
        <w:outlineLvl w:val="0"/>
        <w:rPr>
          <w:rFonts w:hint="eastAsia" w:ascii="华文仿宋" w:hAnsi="华文仿宋" w:eastAsia="华文仿宋" w:cs="华文仿宋"/>
          <w:bCs/>
          <w:sz w:val="32"/>
          <w:szCs w:val="32"/>
          <w:lang w:eastAsia="zh-CN"/>
        </w:rPr>
      </w:pPr>
      <w:r>
        <w:rPr>
          <w:rFonts w:hint="eastAsia" w:ascii="华文仿宋" w:hAnsi="华文仿宋" w:eastAsia="华文仿宋" w:cs="华文仿宋"/>
          <w:bCs/>
          <w:sz w:val="32"/>
          <w:szCs w:val="32"/>
        </w:rPr>
        <w:t>2、以融媒体工作室为发展方向，激活创新创作能力。以项目制为基础，优化项目负责人制。以融媒体产品为基础，建立各个工作室，采取跨部门合作的自由工作模式</w:t>
      </w:r>
      <w:r>
        <w:rPr>
          <w:rFonts w:hint="eastAsia" w:ascii="华文仿宋" w:hAnsi="华文仿宋" w:eastAsia="华文仿宋" w:cs="华文仿宋"/>
          <w:bCs/>
          <w:sz w:val="32"/>
          <w:szCs w:val="32"/>
          <w:lang w:eastAsia="zh-CN"/>
        </w:rPr>
        <w:t>。</w:t>
      </w:r>
    </w:p>
    <w:p>
      <w:pPr>
        <w:pStyle w:val="6"/>
        <w:adjustRightInd w:val="0"/>
        <w:snapToGrid w:val="0"/>
        <w:spacing w:before="0" w:beforeAutospacing="0" w:after="0" w:afterAutospacing="0" w:line="360" w:lineRule="auto"/>
        <w:jc w:val="center"/>
        <w:rPr>
          <w:rFonts w:ascii="黑体" w:hAnsi="黑体" w:eastAsia="黑体"/>
          <w:bCs/>
          <w:sz w:val="36"/>
          <w:szCs w:val="36"/>
        </w:rPr>
      </w:pPr>
    </w:p>
    <w:p>
      <w:pPr>
        <w:pStyle w:val="6"/>
        <w:adjustRightInd w:val="0"/>
        <w:snapToGrid w:val="0"/>
        <w:spacing w:before="0" w:beforeAutospacing="0" w:after="0" w:afterAutospacing="0" w:line="360" w:lineRule="auto"/>
        <w:jc w:val="center"/>
        <w:rPr>
          <w:rFonts w:ascii="黑体" w:hAnsi="黑体" w:eastAsia="黑体"/>
          <w:bCs/>
          <w:sz w:val="36"/>
          <w:szCs w:val="36"/>
        </w:rPr>
      </w:pP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600" w:lineRule="exact"/>
        <w:jc w:val="center"/>
        <w:textAlignment w:val="auto"/>
        <w:rPr>
          <w:rFonts w:hint="eastAsia" w:ascii="Times New Roman" w:hAnsi="Times New Roman" w:eastAsia="方正小标宋简体" w:cs="Times New Roman"/>
          <w:bCs/>
          <w:color w:val="000000"/>
          <w:sz w:val="44"/>
          <w:szCs w:val="44"/>
        </w:rPr>
      </w:pPr>
      <w:r>
        <w:rPr>
          <w:rFonts w:hint="eastAsia" w:ascii="Times New Roman" w:hAnsi="Times New Roman" w:eastAsia="方正小标宋简体" w:cs="Times New Roman"/>
          <w:bCs/>
          <w:color w:val="000000"/>
          <w:sz w:val="44"/>
          <w:szCs w:val="44"/>
          <w:lang w:eastAsia="zh-CN"/>
        </w:rPr>
        <w:t>第二部分</w:t>
      </w:r>
      <w:r>
        <w:rPr>
          <w:rFonts w:hint="eastAsia" w:ascii="Times New Roman" w:hAnsi="Times New Roman" w:eastAsia="方正小标宋简体" w:cs="Times New Roman"/>
          <w:bCs/>
          <w:color w:val="000000"/>
          <w:sz w:val="44"/>
          <w:szCs w:val="44"/>
          <w:lang w:val="en-US" w:eastAsia="zh-CN"/>
        </w:rPr>
        <w:t xml:space="preserve"> </w:t>
      </w:r>
      <w:r>
        <w:rPr>
          <w:rFonts w:hint="eastAsia" w:ascii="Times New Roman" w:hAnsi="Times New Roman" w:eastAsia="方正小标宋简体" w:cs="Times New Roman"/>
          <w:bCs/>
          <w:color w:val="000000"/>
          <w:sz w:val="44"/>
          <w:szCs w:val="44"/>
        </w:rPr>
        <w:t>2022年部门预算表</w:t>
      </w:r>
    </w:p>
    <w:p>
      <w:pPr>
        <w:pStyle w:val="6"/>
        <w:numPr>
          <w:ilvl w:val="0"/>
          <w:numId w:val="0"/>
        </w:numPr>
        <w:adjustRightInd w:val="0"/>
        <w:snapToGrid w:val="0"/>
        <w:spacing w:before="0" w:beforeAutospacing="0" w:after="0" w:afterAutospacing="0" w:line="360" w:lineRule="auto"/>
        <w:jc w:val="both"/>
        <w:rPr>
          <w:rFonts w:hint="eastAsia" w:ascii="黑体" w:hAnsi="黑体" w:eastAsia="黑体"/>
          <w:bCs/>
          <w:sz w:val="36"/>
          <w:szCs w:val="36"/>
        </w:rPr>
      </w:pPr>
    </w:p>
    <w:p>
      <w:pPr>
        <w:jc w:val="both"/>
        <w:rPr>
          <w:rFonts w:ascii="宋体" w:hAnsi="宋体" w:cs="宋体"/>
          <w:kern w:val="0"/>
          <w:sz w:val="20"/>
          <w:szCs w:val="20"/>
        </w:rPr>
      </w:pPr>
      <w:r>
        <w:rPr>
          <w:rFonts w:hint="eastAsia" w:ascii="宋体" w:hAnsi="宋体" w:cs="宋体"/>
          <w:kern w:val="0"/>
          <w:sz w:val="20"/>
          <w:szCs w:val="20"/>
        </w:rPr>
        <w:t>部门公开表1</w:t>
      </w:r>
    </w:p>
    <w:p>
      <w:pPr>
        <w:jc w:val="center"/>
        <w:rPr>
          <w:rFonts w:hint="default" w:ascii="华文中宋" w:hAnsi="华文中宋" w:eastAsia="华文中宋" w:cs="宋体"/>
          <w:b/>
          <w:bCs/>
          <w:kern w:val="0"/>
          <w:sz w:val="32"/>
          <w:szCs w:val="32"/>
        </w:rPr>
      </w:pPr>
      <w:r>
        <w:rPr>
          <w:rFonts w:hint="eastAsia" w:ascii="华文中宋" w:hAnsi="华文中宋" w:eastAsia="华文中宋" w:cs="宋体"/>
          <w:b/>
          <w:bCs/>
          <w:kern w:val="0"/>
          <w:sz w:val="32"/>
          <w:szCs w:val="32"/>
        </w:rPr>
        <w:t>界首市</w:t>
      </w:r>
      <w:r>
        <w:rPr>
          <w:rFonts w:hint="eastAsia" w:ascii="华文中宋" w:hAnsi="华文中宋" w:eastAsia="华文中宋" w:cs="宋体"/>
          <w:b/>
          <w:bCs/>
          <w:kern w:val="0"/>
          <w:sz w:val="32"/>
          <w:szCs w:val="32"/>
          <w:lang w:eastAsia="zh-CN"/>
        </w:rPr>
        <w:t>融媒体中心</w:t>
      </w:r>
      <w:r>
        <w:rPr>
          <w:rFonts w:hint="eastAsia" w:ascii="华文中宋" w:hAnsi="华文中宋" w:eastAsia="华文中宋" w:cs="宋体"/>
          <w:b/>
          <w:bCs/>
          <w:kern w:val="0"/>
          <w:sz w:val="32"/>
          <w:szCs w:val="32"/>
        </w:rPr>
        <w:t>2022年收支总表</w:t>
      </w:r>
    </w:p>
    <w:p>
      <w:pPr>
        <w:rPr>
          <w:rFonts w:hint="eastAsia" w:ascii="宋体" w:hAnsi="宋体" w:cs="宋体"/>
          <w:kern w:val="0"/>
          <w:sz w:val="20"/>
          <w:szCs w:val="20"/>
        </w:rPr>
      </w:pPr>
      <w:r>
        <w:rPr>
          <w:rFonts w:hint="eastAsia" w:ascii="宋体" w:hAnsi="宋体" w:cs="宋体"/>
          <w:kern w:val="0"/>
          <w:sz w:val="20"/>
          <w:szCs w:val="20"/>
        </w:rPr>
        <w:t xml:space="preserve">                                                                          单位：万元</w:t>
      </w:r>
    </w:p>
    <w:tbl>
      <w:tblPr>
        <w:tblStyle w:val="7"/>
        <w:tblW w:w="9194" w:type="dxa"/>
        <w:tblInd w:w="0" w:type="dxa"/>
        <w:shd w:val="clear" w:color="auto" w:fill="auto"/>
        <w:tblLayout w:type="fixed"/>
        <w:tblCellMar>
          <w:top w:w="0" w:type="dxa"/>
          <w:left w:w="0" w:type="dxa"/>
          <w:bottom w:w="0" w:type="dxa"/>
          <w:right w:w="0" w:type="dxa"/>
        </w:tblCellMar>
      </w:tblPr>
      <w:tblGrid>
        <w:gridCol w:w="3630"/>
        <w:gridCol w:w="644"/>
        <w:gridCol w:w="3031"/>
        <w:gridCol w:w="1889"/>
      </w:tblGrid>
      <w:tr>
        <w:tblPrEx>
          <w:shd w:val="clear" w:color="auto" w:fill="auto"/>
          <w:tblLayout w:type="fixed"/>
          <w:tblCellMar>
            <w:top w:w="0" w:type="dxa"/>
            <w:left w:w="0" w:type="dxa"/>
            <w:bottom w:w="0" w:type="dxa"/>
            <w:right w:w="0" w:type="dxa"/>
          </w:tblCellMar>
        </w:tblPrEx>
        <w:trPr>
          <w:trHeight w:val="390" w:hRule="atLeast"/>
        </w:trPr>
        <w:tc>
          <w:tcPr>
            <w:tcW w:w="427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收            入 </w:t>
            </w:r>
          </w:p>
        </w:tc>
        <w:tc>
          <w:tcPr>
            <w:tcW w:w="492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支                     出</w:t>
            </w:r>
          </w:p>
        </w:tc>
      </w:tr>
      <w:tr>
        <w:tblPrEx>
          <w:shd w:val="clear" w:color="auto" w:fill="auto"/>
          <w:tblLayout w:type="fixed"/>
          <w:tblCellMar>
            <w:top w:w="0" w:type="dxa"/>
            <w:left w:w="0" w:type="dxa"/>
            <w:bottom w:w="0" w:type="dxa"/>
            <w:right w:w="0" w:type="dxa"/>
          </w:tblCellMar>
        </w:tblPrEx>
        <w:trPr>
          <w:trHeight w:val="390" w:hRule="atLeast"/>
        </w:trPr>
        <w:tc>
          <w:tcPr>
            <w:tcW w:w="3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收入项目</w:t>
            </w: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预算数</w:t>
            </w:r>
          </w:p>
        </w:tc>
        <w:tc>
          <w:tcPr>
            <w:tcW w:w="3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支出功能分类科目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预算数</w:t>
            </w:r>
          </w:p>
        </w:tc>
      </w:tr>
      <w:tr>
        <w:tblPrEx>
          <w:shd w:val="clear" w:color="auto" w:fill="auto"/>
          <w:tblLayout w:type="fixed"/>
          <w:tblCellMar>
            <w:top w:w="0" w:type="dxa"/>
            <w:left w:w="0" w:type="dxa"/>
            <w:bottom w:w="0" w:type="dxa"/>
            <w:right w:w="0" w:type="dxa"/>
          </w:tblCellMar>
        </w:tblPrEx>
        <w:trPr>
          <w:trHeight w:val="360" w:hRule="atLeast"/>
        </w:trPr>
        <w:tc>
          <w:tcPr>
            <w:tcW w:w="3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一、一般公共预算拨款收入</w:t>
            </w: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660.55</w:t>
            </w:r>
          </w:p>
        </w:tc>
        <w:tc>
          <w:tcPr>
            <w:tcW w:w="3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一、一般公共服务</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Calibri" w:hAnsi="Calibri" w:cs="Calibri"/>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360" w:hRule="atLeast"/>
        </w:trPr>
        <w:tc>
          <w:tcPr>
            <w:tcW w:w="3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其中：经常收入拨款</w:t>
            </w: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580.55</w:t>
            </w:r>
          </w:p>
        </w:tc>
        <w:tc>
          <w:tcPr>
            <w:tcW w:w="3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二、外交</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Calibri" w:hAnsi="Calibri" w:cs="Calibri"/>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360" w:hRule="atLeast"/>
        </w:trPr>
        <w:tc>
          <w:tcPr>
            <w:tcW w:w="3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国库管理非税收入</w:t>
            </w: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80.00</w:t>
            </w:r>
          </w:p>
        </w:tc>
        <w:tc>
          <w:tcPr>
            <w:tcW w:w="3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三、国防</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Calibri" w:hAnsi="Calibri" w:cs="Calibri"/>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360" w:hRule="atLeast"/>
        </w:trPr>
        <w:tc>
          <w:tcPr>
            <w:tcW w:w="3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二、政府性基金预算拨款收入</w:t>
            </w: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四、公共安全</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Calibri" w:hAnsi="Calibri" w:cs="Calibri"/>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360" w:hRule="atLeast"/>
        </w:trPr>
        <w:tc>
          <w:tcPr>
            <w:tcW w:w="3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三、国有资本经营预算拨款收入</w:t>
            </w: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五、教育</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Calibri" w:hAnsi="Calibri" w:cs="Calibri"/>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360" w:hRule="atLeast"/>
        </w:trPr>
        <w:tc>
          <w:tcPr>
            <w:tcW w:w="3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六、科学技术</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Calibri" w:hAnsi="Calibri" w:cs="Calibri"/>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360" w:hRule="atLeast"/>
        </w:trPr>
        <w:tc>
          <w:tcPr>
            <w:tcW w:w="3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Calibri" w:hAnsi="Calibri" w:cs="Calibri"/>
                <w:i w:val="0"/>
                <w:color w:val="000000"/>
                <w:sz w:val="22"/>
                <w:szCs w:val="22"/>
                <w:u w:val="none"/>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七、文化旅游体育传媒</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584.19</w:t>
            </w:r>
          </w:p>
        </w:tc>
      </w:tr>
      <w:tr>
        <w:tblPrEx>
          <w:shd w:val="clear" w:color="auto" w:fill="auto"/>
          <w:tblLayout w:type="fixed"/>
          <w:tblCellMar>
            <w:top w:w="0" w:type="dxa"/>
            <w:left w:w="0" w:type="dxa"/>
            <w:bottom w:w="0" w:type="dxa"/>
            <w:right w:w="0" w:type="dxa"/>
          </w:tblCellMar>
        </w:tblPrEx>
        <w:trPr>
          <w:trHeight w:val="360" w:hRule="atLeast"/>
        </w:trPr>
        <w:tc>
          <w:tcPr>
            <w:tcW w:w="3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四、财政专户管理资金收入（教育收费）</w:t>
            </w: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八、社会保障和就业</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55.86</w:t>
            </w:r>
          </w:p>
        </w:tc>
      </w:tr>
      <w:tr>
        <w:tblPrEx>
          <w:shd w:val="clear" w:color="auto" w:fill="auto"/>
          <w:tblLayout w:type="fixed"/>
          <w:tblCellMar>
            <w:top w:w="0" w:type="dxa"/>
            <w:left w:w="0" w:type="dxa"/>
            <w:bottom w:w="0" w:type="dxa"/>
            <w:right w:w="0" w:type="dxa"/>
          </w:tblCellMar>
        </w:tblPrEx>
        <w:trPr>
          <w:trHeight w:val="360" w:hRule="atLeast"/>
        </w:trPr>
        <w:tc>
          <w:tcPr>
            <w:tcW w:w="3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五、单位资金收入</w:t>
            </w: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九、社会保险基金支出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Calibri" w:hAnsi="Calibri" w:cs="Calibri"/>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360" w:hRule="atLeast"/>
        </w:trPr>
        <w:tc>
          <w:tcPr>
            <w:tcW w:w="3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其中：事业收入</w:t>
            </w: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十、卫生健康支出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13.23</w:t>
            </w:r>
          </w:p>
        </w:tc>
      </w:tr>
      <w:tr>
        <w:tblPrEx>
          <w:shd w:val="clear" w:color="auto" w:fill="auto"/>
          <w:tblLayout w:type="fixed"/>
          <w:tblCellMar>
            <w:top w:w="0" w:type="dxa"/>
            <w:left w:w="0" w:type="dxa"/>
            <w:bottom w:w="0" w:type="dxa"/>
            <w:right w:w="0" w:type="dxa"/>
          </w:tblCellMar>
        </w:tblPrEx>
        <w:trPr>
          <w:trHeight w:val="360" w:hRule="atLeast"/>
        </w:trPr>
        <w:tc>
          <w:tcPr>
            <w:tcW w:w="3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事业单位经营收入</w:t>
            </w: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十一、节能环保</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Calibri" w:hAnsi="Calibri" w:cs="Calibri"/>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360" w:hRule="atLeast"/>
        </w:trPr>
        <w:tc>
          <w:tcPr>
            <w:tcW w:w="3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上级补助收入</w:t>
            </w: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十二、城乡社区事务</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Calibri" w:hAnsi="Calibri" w:cs="Calibri"/>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360" w:hRule="atLeast"/>
        </w:trPr>
        <w:tc>
          <w:tcPr>
            <w:tcW w:w="3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附属单位上缴收入</w:t>
            </w: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十三、农林水事务</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Calibri" w:hAnsi="Calibri" w:cs="Calibri"/>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360" w:hRule="atLeast"/>
        </w:trPr>
        <w:tc>
          <w:tcPr>
            <w:tcW w:w="3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其他收入</w:t>
            </w: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Calibri" w:hAnsi="Calibri" w:cs="Calibri"/>
                <w:i w:val="0"/>
                <w:color w:val="000000"/>
                <w:sz w:val="22"/>
                <w:szCs w:val="22"/>
                <w:u w:val="none"/>
              </w:rPr>
            </w:pPr>
          </w:p>
        </w:tc>
        <w:tc>
          <w:tcPr>
            <w:tcW w:w="3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十四、交通运输</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Calibri" w:hAnsi="Calibri" w:cs="Calibri"/>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360" w:hRule="atLeast"/>
        </w:trPr>
        <w:tc>
          <w:tcPr>
            <w:tcW w:w="3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Calibri" w:hAnsi="Calibri" w:cs="Calibri"/>
                <w:i w:val="0"/>
                <w:color w:val="000000"/>
                <w:sz w:val="22"/>
                <w:szCs w:val="22"/>
                <w:u w:val="none"/>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十五、资源勘探信息等事务</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Calibri" w:hAnsi="Calibri" w:cs="Calibri"/>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360" w:hRule="atLeast"/>
        </w:trPr>
        <w:tc>
          <w:tcPr>
            <w:tcW w:w="3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十六、商业服务业等事务</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Calibri" w:hAnsi="Calibri" w:cs="Calibri"/>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360" w:hRule="atLeast"/>
        </w:trPr>
        <w:tc>
          <w:tcPr>
            <w:tcW w:w="3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十七、金融支出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Calibri" w:hAnsi="Calibri" w:cs="Calibri"/>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360" w:hRule="atLeast"/>
        </w:trPr>
        <w:tc>
          <w:tcPr>
            <w:tcW w:w="3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十八、援助其他地区支出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Calibri" w:hAnsi="Calibri" w:cs="Calibri"/>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360" w:hRule="atLeast"/>
        </w:trPr>
        <w:tc>
          <w:tcPr>
            <w:tcW w:w="3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十九、自然资源海洋气象等支出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Calibri" w:hAnsi="Calibri" w:cs="Calibri"/>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360" w:hRule="atLeast"/>
        </w:trPr>
        <w:tc>
          <w:tcPr>
            <w:tcW w:w="3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二十、住房保障支出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7.28</w:t>
            </w:r>
          </w:p>
        </w:tc>
      </w:tr>
      <w:tr>
        <w:tblPrEx>
          <w:shd w:val="clear" w:color="auto" w:fill="auto"/>
          <w:tblLayout w:type="fixed"/>
          <w:tblCellMar>
            <w:top w:w="0" w:type="dxa"/>
            <w:left w:w="0" w:type="dxa"/>
            <w:bottom w:w="0" w:type="dxa"/>
            <w:right w:w="0" w:type="dxa"/>
          </w:tblCellMar>
        </w:tblPrEx>
        <w:trPr>
          <w:trHeight w:val="360" w:hRule="atLeast"/>
        </w:trPr>
        <w:tc>
          <w:tcPr>
            <w:tcW w:w="3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二十一、粮油物资储备支出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Calibri" w:hAnsi="Calibri" w:cs="Calibri"/>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360" w:hRule="atLeast"/>
        </w:trPr>
        <w:tc>
          <w:tcPr>
            <w:tcW w:w="3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二十二、灾害防治及应急管理支出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Calibri" w:hAnsi="Calibri" w:cs="Calibri"/>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360" w:hRule="atLeast"/>
        </w:trPr>
        <w:tc>
          <w:tcPr>
            <w:tcW w:w="3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二十三、预备费</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Calibri" w:hAnsi="Calibri" w:cs="Calibri"/>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360" w:hRule="atLeast"/>
        </w:trPr>
        <w:tc>
          <w:tcPr>
            <w:tcW w:w="3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二十四、抗疫特别国债安排的支出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Calibri" w:hAnsi="Calibri" w:cs="Calibri"/>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360" w:hRule="atLeast"/>
        </w:trPr>
        <w:tc>
          <w:tcPr>
            <w:tcW w:w="3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二十五、其他支出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Calibri" w:hAnsi="Calibri" w:cs="Calibri"/>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360" w:hRule="atLeast"/>
        </w:trPr>
        <w:tc>
          <w:tcPr>
            <w:tcW w:w="3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二十六、转移性支出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Calibri" w:hAnsi="Calibri" w:cs="Calibri"/>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360" w:hRule="atLeast"/>
        </w:trPr>
        <w:tc>
          <w:tcPr>
            <w:tcW w:w="3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二十七、债务还本支出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Calibri" w:hAnsi="Calibri" w:cs="Calibri"/>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360" w:hRule="atLeast"/>
        </w:trPr>
        <w:tc>
          <w:tcPr>
            <w:tcW w:w="3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二十八、债务付息支出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Calibri" w:hAnsi="Calibri" w:cs="Calibri"/>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360" w:hRule="atLeast"/>
        </w:trPr>
        <w:tc>
          <w:tcPr>
            <w:tcW w:w="3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二十九、债务发行费用支出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Calibri" w:hAnsi="Calibri" w:cs="Calibri"/>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360" w:hRule="atLeast"/>
        </w:trPr>
        <w:tc>
          <w:tcPr>
            <w:tcW w:w="3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本年收入小计</w:t>
            </w: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660.55</w:t>
            </w:r>
          </w:p>
        </w:tc>
        <w:tc>
          <w:tcPr>
            <w:tcW w:w="3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本年支出小计</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660.55</w:t>
            </w:r>
          </w:p>
        </w:tc>
      </w:tr>
      <w:tr>
        <w:tblPrEx>
          <w:shd w:val="clear" w:color="auto" w:fill="auto"/>
          <w:tblLayout w:type="fixed"/>
          <w:tblCellMar>
            <w:top w:w="0" w:type="dxa"/>
            <w:left w:w="0" w:type="dxa"/>
            <w:bottom w:w="0" w:type="dxa"/>
            <w:right w:w="0" w:type="dxa"/>
          </w:tblCellMar>
        </w:tblPrEx>
        <w:trPr>
          <w:trHeight w:val="360" w:hRule="atLeast"/>
        </w:trPr>
        <w:tc>
          <w:tcPr>
            <w:tcW w:w="3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上年结转</w:t>
            </w: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结转下年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Layout w:type="fixed"/>
          <w:tblCellMar>
            <w:top w:w="0" w:type="dxa"/>
            <w:left w:w="0" w:type="dxa"/>
            <w:bottom w:w="0" w:type="dxa"/>
            <w:right w:w="0" w:type="dxa"/>
          </w:tblCellMar>
        </w:tblPrEx>
        <w:trPr>
          <w:trHeight w:val="360" w:hRule="atLeast"/>
        </w:trPr>
        <w:tc>
          <w:tcPr>
            <w:tcW w:w="3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收入总计</w:t>
            </w:r>
          </w:p>
        </w:tc>
        <w:tc>
          <w:tcPr>
            <w:tcW w:w="6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660.55</w:t>
            </w:r>
          </w:p>
        </w:tc>
        <w:tc>
          <w:tcPr>
            <w:tcW w:w="3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支出总计</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660.55</w:t>
            </w:r>
          </w:p>
        </w:tc>
      </w:tr>
    </w:tbl>
    <w:p>
      <w:pPr>
        <w:pStyle w:val="2"/>
      </w:pPr>
    </w:p>
    <w:p>
      <w:pPr>
        <w:rPr>
          <w:rFonts w:ascii="宋体" w:hAnsi="宋体" w:cs="宋体"/>
          <w:kern w:val="0"/>
          <w:sz w:val="20"/>
          <w:szCs w:val="20"/>
        </w:rPr>
        <w:sectPr>
          <w:footerReference r:id="rId3" w:type="default"/>
          <w:pgSz w:w="11906" w:h="16838"/>
          <w:pgMar w:top="1440" w:right="1800" w:bottom="1440" w:left="1800" w:header="851" w:footer="992" w:gutter="0"/>
          <w:cols w:space="425" w:num="1"/>
          <w:docGrid w:type="lines" w:linePitch="312" w:charSpace="0"/>
        </w:sectPr>
      </w:pPr>
    </w:p>
    <w:p>
      <w:pPr>
        <w:jc w:val="both"/>
        <w:rPr>
          <w:rFonts w:ascii="宋体" w:hAnsi="宋体" w:cs="宋体"/>
          <w:kern w:val="0"/>
          <w:sz w:val="20"/>
          <w:szCs w:val="20"/>
        </w:rPr>
      </w:pPr>
      <w:r>
        <w:rPr>
          <w:rFonts w:hint="eastAsia" w:ascii="宋体" w:hAnsi="宋体" w:cs="宋体"/>
          <w:kern w:val="0"/>
          <w:sz w:val="20"/>
          <w:szCs w:val="20"/>
        </w:rPr>
        <w:t xml:space="preserve"> 部门公开表2</w:t>
      </w:r>
    </w:p>
    <w:p>
      <w:pPr>
        <w:jc w:val="center"/>
        <w:rPr>
          <w:rFonts w:ascii="华文中宋" w:hAnsi="华文中宋" w:eastAsia="华文中宋" w:cs="宋体"/>
          <w:b/>
          <w:bCs/>
          <w:kern w:val="0"/>
          <w:sz w:val="32"/>
          <w:szCs w:val="32"/>
        </w:rPr>
      </w:pPr>
      <w:r>
        <w:rPr>
          <w:rFonts w:hint="eastAsia" w:ascii="华文中宋" w:hAnsi="华文中宋" w:eastAsia="华文中宋" w:cs="宋体"/>
          <w:b/>
          <w:bCs/>
          <w:kern w:val="0"/>
          <w:sz w:val="32"/>
          <w:szCs w:val="32"/>
        </w:rPr>
        <w:t>界首</w:t>
      </w:r>
      <w:r>
        <w:rPr>
          <w:rFonts w:hint="eastAsia" w:ascii="华文中宋" w:hAnsi="华文中宋" w:eastAsia="华文中宋" w:cs="宋体"/>
          <w:b/>
          <w:bCs/>
          <w:kern w:val="0"/>
          <w:sz w:val="32"/>
          <w:szCs w:val="32"/>
          <w:lang w:eastAsia="zh-CN"/>
        </w:rPr>
        <w:t>市融媒体中心</w:t>
      </w:r>
      <w:r>
        <w:rPr>
          <w:rFonts w:hint="eastAsia" w:ascii="华文中宋" w:hAnsi="华文中宋" w:eastAsia="华文中宋" w:cs="宋体"/>
          <w:b/>
          <w:bCs/>
          <w:kern w:val="0"/>
          <w:sz w:val="32"/>
          <w:szCs w:val="32"/>
        </w:rPr>
        <w:t>2022年收入总表</w:t>
      </w:r>
    </w:p>
    <w:p>
      <w:pPr>
        <w:rPr>
          <w:rFonts w:ascii="宋体" w:hAnsi="宋体" w:cs="宋体"/>
          <w:kern w:val="0"/>
          <w:sz w:val="20"/>
          <w:szCs w:val="20"/>
        </w:rPr>
      </w:pPr>
      <w:r>
        <w:rPr>
          <w:rFonts w:hint="eastAsia" w:ascii="宋体" w:hAnsi="宋体" w:cs="宋体"/>
          <w:kern w:val="0"/>
          <w:sz w:val="20"/>
          <w:szCs w:val="20"/>
        </w:rPr>
        <w:t xml:space="preserve">                                                                                                                                 单位：万元</w:t>
      </w:r>
    </w:p>
    <w:tbl>
      <w:tblPr>
        <w:tblStyle w:val="7"/>
        <w:tblW w:w="14020" w:type="dxa"/>
        <w:tblInd w:w="100" w:type="dxa"/>
        <w:tblLayout w:type="fixed"/>
        <w:tblCellMar>
          <w:top w:w="0" w:type="dxa"/>
          <w:left w:w="108" w:type="dxa"/>
          <w:bottom w:w="0" w:type="dxa"/>
          <w:right w:w="108" w:type="dxa"/>
        </w:tblCellMar>
      </w:tblPr>
      <w:tblGrid>
        <w:gridCol w:w="1993"/>
        <w:gridCol w:w="567"/>
        <w:gridCol w:w="580"/>
        <w:gridCol w:w="680"/>
        <w:gridCol w:w="680"/>
        <w:gridCol w:w="680"/>
        <w:gridCol w:w="680"/>
        <w:gridCol w:w="680"/>
        <w:gridCol w:w="680"/>
        <w:gridCol w:w="680"/>
        <w:gridCol w:w="680"/>
        <w:gridCol w:w="680"/>
        <w:gridCol w:w="680"/>
        <w:gridCol w:w="680"/>
        <w:gridCol w:w="680"/>
        <w:gridCol w:w="680"/>
        <w:gridCol w:w="680"/>
        <w:gridCol w:w="680"/>
        <w:gridCol w:w="680"/>
      </w:tblGrid>
      <w:tr>
        <w:tblPrEx>
          <w:tblLayout w:type="fixed"/>
          <w:tblCellMar>
            <w:top w:w="0" w:type="dxa"/>
            <w:left w:w="108" w:type="dxa"/>
            <w:bottom w:w="0" w:type="dxa"/>
            <w:right w:w="108" w:type="dxa"/>
          </w:tblCellMar>
        </w:tblPrEx>
        <w:trPr>
          <w:trHeight w:val="420" w:hRule="atLeast"/>
        </w:trPr>
        <w:tc>
          <w:tcPr>
            <w:tcW w:w="199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color w:val="000000"/>
                <w:kern w:val="0"/>
                <w:sz w:val="20"/>
                <w:szCs w:val="20"/>
              </w:rPr>
            </w:pPr>
            <w:r>
              <w:rPr>
                <w:rFonts w:hint="eastAsia" w:ascii="宋体" w:hAnsi="宋体" w:eastAsia="宋体" w:cs="宋体"/>
                <w:b/>
                <w:color w:val="000000"/>
                <w:kern w:val="0"/>
                <w:sz w:val="20"/>
                <w:szCs w:val="20"/>
              </w:rPr>
              <w:t>部门（单位）名称</w:t>
            </w:r>
          </w:p>
        </w:tc>
        <w:tc>
          <w:tcPr>
            <w:tcW w:w="56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color w:val="000000"/>
                <w:kern w:val="0"/>
                <w:sz w:val="20"/>
                <w:szCs w:val="20"/>
              </w:rPr>
            </w:pPr>
            <w:r>
              <w:rPr>
                <w:rFonts w:hint="eastAsia" w:ascii="宋体" w:hAnsi="宋体" w:eastAsia="宋体" w:cs="宋体"/>
                <w:b/>
                <w:color w:val="000000"/>
                <w:kern w:val="0"/>
                <w:sz w:val="20"/>
                <w:szCs w:val="20"/>
              </w:rPr>
              <w:t>合计</w:t>
            </w:r>
          </w:p>
        </w:tc>
        <w:tc>
          <w:tcPr>
            <w:tcW w:w="7380" w:type="dxa"/>
            <w:gridSpan w:val="11"/>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b/>
                <w:color w:val="000000"/>
                <w:kern w:val="0"/>
                <w:sz w:val="20"/>
                <w:szCs w:val="20"/>
              </w:rPr>
            </w:pPr>
            <w:r>
              <w:rPr>
                <w:rFonts w:hint="eastAsia" w:ascii="宋体" w:hAnsi="宋体" w:eastAsia="宋体" w:cs="宋体"/>
                <w:b/>
                <w:color w:val="000000"/>
                <w:kern w:val="0"/>
                <w:sz w:val="20"/>
                <w:szCs w:val="20"/>
              </w:rPr>
              <w:t>本年收入</w:t>
            </w:r>
          </w:p>
        </w:tc>
        <w:tc>
          <w:tcPr>
            <w:tcW w:w="4080"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color w:val="000000"/>
                <w:kern w:val="0"/>
                <w:sz w:val="20"/>
                <w:szCs w:val="20"/>
              </w:rPr>
            </w:pPr>
            <w:r>
              <w:rPr>
                <w:rFonts w:hint="eastAsia" w:ascii="宋体" w:hAnsi="宋体" w:eastAsia="宋体" w:cs="宋体"/>
                <w:b/>
                <w:color w:val="000000"/>
                <w:kern w:val="0"/>
                <w:sz w:val="20"/>
                <w:szCs w:val="20"/>
              </w:rPr>
              <w:t>上年结转结余</w:t>
            </w:r>
          </w:p>
        </w:tc>
      </w:tr>
      <w:tr>
        <w:tblPrEx>
          <w:tblLayout w:type="fixed"/>
          <w:tblCellMar>
            <w:top w:w="0" w:type="dxa"/>
            <w:left w:w="108" w:type="dxa"/>
            <w:bottom w:w="0" w:type="dxa"/>
            <w:right w:w="108" w:type="dxa"/>
          </w:tblCellMar>
        </w:tblPrEx>
        <w:trPr>
          <w:trHeight w:val="420" w:hRule="atLeast"/>
        </w:trPr>
        <w:tc>
          <w:tcPr>
            <w:tcW w:w="199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color w:val="000000"/>
                <w:kern w:val="0"/>
                <w:sz w:val="20"/>
                <w:szCs w:val="20"/>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color w:val="000000"/>
                <w:kern w:val="0"/>
                <w:sz w:val="20"/>
                <w:szCs w:val="20"/>
              </w:rPr>
            </w:pPr>
          </w:p>
        </w:tc>
        <w:tc>
          <w:tcPr>
            <w:tcW w:w="580" w:type="dxa"/>
            <w:vMerge w:val="restart"/>
            <w:tcBorders>
              <w:top w:val="nil"/>
              <w:left w:val="single" w:color="auto" w:sz="4" w:space="0"/>
              <w:bottom w:val="nil"/>
              <w:right w:val="single" w:color="auto" w:sz="4" w:space="0"/>
            </w:tcBorders>
            <w:shd w:val="clear" w:color="auto" w:fill="auto"/>
            <w:vAlign w:val="center"/>
          </w:tcPr>
          <w:p>
            <w:pPr>
              <w:widowControl/>
              <w:jc w:val="center"/>
              <w:rPr>
                <w:rFonts w:ascii="宋体" w:hAnsi="宋体" w:eastAsia="宋体" w:cs="宋体"/>
                <w:b/>
                <w:color w:val="000000"/>
                <w:kern w:val="0"/>
                <w:sz w:val="20"/>
                <w:szCs w:val="20"/>
              </w:rPr>
            </w:pPr>
            <w:r>
              <w:rPr>
                <w:rFonts w:hint="eastAsia" w:ascii="宋体" w:hAnsi="宋体" w:eastAsia="宋体" w:cs="宋体"/>
                <w:b/>
                <w:color w:val="000000"/>
                <w:kern w:val="0"/>
                <w:sz w:val="20"/>
                <w:szCs w:val="20"/>
              </w:rPr>
              <w:t>小计</w:t>
            </w:r>
          </w:p>
        </w:tc>
        <w:tc>
          <w:tcPr>
            <w:tcW w:w="680" w:type="dxa"/>
            <w:vMerge w:val="restart"/>
            <w:tcBorders>
              <w:top w:val="nil"/>
              <w:left w:val="single" w:color="auto" w:sz="4" w:space="0"/>
              <w:bottom w:val="nil"/>
              <w:right w:val="single" w:color="auto" w:sz="4" w:space="0"/>
            </w:tcBorders>
            <w:shd w:val="clear" w:color="auto" w:fill="auto"/>
            <w:vAlign w:val="center"/>
          </w:tcPr>
          <w:p>
            <w:pPr>
              <w:widowControl/>
              <w:jc w:val="center"/>
              <w:rPr>
                <w:rFonts w:ascii="宋体" w:hAnsi="宋体" w:eastAsia="宋体" w:cs="宋体"/>
                <w:b/>
                <w:color w:val="000000"/>
                <w:kern w:val="0"/>
                <w:sz w:val="20"/>
                <w:szCs w:val="20"/>
              </w:rPr>
            </w:pPr>
            <w:r>
              <w:rPr>
                <w:rFonts w:hint="eastAsia" w:ascii="宋体" w:hAnsi="宋体" w:eastAsia="宋体" w:cs="宋体"/>
                <w:b/>
                <w:color w:val="000000"/>
                <w:kern w:val="0"/>
                <w:sz w:val="20"/>
                <w:szCs w:val="20"/>
              </w:rPr>
              <w:t>一般公共预算</w:t>
            </w:r>
          </w:p>
        </w:tc>
        <w:tc>
          <w:tcPr>
            <w:tcW w:w="680" w:type="dxa"/>
            <w:vMerge w:val="restart"/>
            <w:tcBorders>
              <w:top w:val="nil"/>
              <w:left w:val="single" w:color="auto" w:sz="4" w:space="0"/>
              <w:bottom w:val="nil"/>
              <w:right w:val="single" w:color="auto" w:sz="4" w:space="0"/>
            </w:tcBorders>
            <w:shd w:val="clear" w:color="auto" w:fill="auto"/>
            <w:vAlign w:val="center"/>
          </w:tcPr>
          <w:p>
            <w:pPr>
              <w:widowControl/>
              <w:jc w:val="center"/>
              <w:rPr>
                <w:rFonts w:ascii="宋体" w:hAnsi="宋体" w:eastAsia="宋体" w:cs="宋体"/>
                <w:b/>
                <w:color w:val="000000"/>
                <w:kern w:val="0"/>
                <w:sz w:val="20"/>
                <w:szCs w:val="20"/>
              </w:rPr>
            </w:pPr>
            <w:r>
              <w:rPr>
                <w:rFonts w:hint="eastAsia" w:ascii="宋体" w:hAnsi="宋体" w:eastAsia="宋体" w:cs="宋体"/>
                <w:b/>
                <w:color w:val="000000"/>
                <w:kern w:val="0"/>
                <w:sz w:val="20"/>
                <w:szCs w:val="20"/>
              </w:rPr>
              <w:t>政府性基金预算</w:t>
            </w:r>
          </w:p>
        </w:tc>
        <w:tc>
          <w:tcPr>
            <w:tcW w:w="68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b/>
                <w:color w:val="000000"/>
                <w:kern w:val="0"/>
                <w:sz w:val="20"/>
                <w:szCs w:val="20"/>
              </w:rPr>
            </w:pPr>
            <w:r>
              <w:rPr>
                <w:rFonts w:hint="eastAsia" w:ascii="宋体" w:hAnsi="宋体" w:eastAsia="宋体" w:cs="宋体"/>
                <w:b/>
                <w:color w:val="000000"/>
                <w:kern w:val="0"/>
                <w:sz w:val="20"/>
                <w:szCs w:val="20"/>
              </w:rPr>
              <w:t>国有资本经营预算</w:t>
            </w:r>
          </w:p>
        </w:tc>
        <w:tc>
          <w:tcPr>
            <w:tcW w:w="68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b/>
                <w:color w:val="000000"/>
                <w:kern w:val="0"/>
                <w:sz w:val="20"/>
                <w:szCs w:val="20"/>
              </w:rPr>
            </w:pPr>
            <w:r>
              <w:rPr>
                <w:rFonts w:hint="eastAsia" w:ascii="宋体" w:hAnsi="宋体" w:eastAsia="宋体" w:cs="宋体"/>
                <w:b/>
                <w:color w:val="000000"/>
                <w:kern w:val="0"/>
                <w:sz w:val="20"/>
                <w:szCs w:val="20"/>
              </w:rPr>
              <w:t>财政专户管理资金</w:t>
            </w:r>
          </w:p>
        </w:tc>
        <w:tc>
          <w:tcPr>
            <w:tcW w:w="4080" w:type="dxa"/>
            <w:gridSpan w:val="6"/>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b/>
                <w:color w:val="000000"/>
                <w:kern w:val="0"/>
                <w:sz w:val="20"/>
                <w:szCs w:val="20"/>
              </w:rPr>
            </w:pPr>
            <w:r>
              <w:rPr>
                <w:rFonts w:hint="eastAsia" w:ascii="宋体" w:hAnsi="宋体" w:eastAsia="宋体" w:cs="宋体"/>
                <w:b/>
                <w:color w:val="000000"/>
                <w:kern w:val="0"/>
                <w:sz w:val="20"/>
                <w:szCs w:val="20"/>
              </w:rPr>
              <w:t>单位资金</w:t>
            </w:r>
          </w:p>
        </w:tc>
        <w:tc>
          <w:tcPr>
            <w:tcW w:w="680" w:type="dxa"/>
            <w:vMerge w:val="restart"/>
            <w:tcBorders>
              <w:top w:val="nil"/>
              <w:left w:val="single" w:color="auto" w:sz="4" w:space="0"/>
              <w:bottom w:val="nil"/>
              <w:right w:val="single" w:color="auto" w:sz="4" w:space="0"/>
            </w:tcBorders>
            <w:shd w:val="clear" w:color="auto" w:fill="auto"/>
            <w:vAlign w:val="center"/>
          </w:tcPr>
          <w:p>
            <w:pPr>
              <w:widowControl/>
              <w:jc w:val="center"/>
              <w:rPr>
                <w:rFonts w:ascii="宋体" w:hAnsi="宋体" w:eastAsia="宋体" w:cs="宋体"/>
                <w:b/>
                <w:color w:val="000000"/>
                <w:kern w:val="0"/>
                <w:sz w:val="20"/>
                <w:szCs w:val="20"/>
              </w:rPr>
            </w:pPr>
            <w:r>
              <w:rPr>
                <w:rFonts w:hint="eastAsia" w:ascii="宋体" w:hAnsi="宋体" w:eastAsia="宋体" w:cs="宋体"/>
                <w:b/>
                <w:color w:val="000000"/>
                <w:kern w:val="0"/>
                <w:sz w:val="20"/>
                <w:szCs w:val="20"/>
              </w:rPr>
              <w:t>小计</w:t>
            </w:r>
          </w:p>
        </w:tc>
        <w:tc>
          <w:tcPr>
            <w:tcW w:w="680" w:type="dxa"/>
            <w:vMerge w:val="restart"/>
            <w:tcBorders>
              <w:top w:val="nil"/>
              <w:left w:val="single" w:color="auto" w:sz="4" w:space="0"/>
              <w:bottom w:val="nil"/>
              <w:right w:val="single" w:color="auto" w:sz="4" w:space="0"/>
            </w:tcBorders>
            <w:shd w:val="clear" w:color="auto" w:fill="auto"/>
            <w:vAlign w:val="center"/>
          </w:tcPr>
          <w:p>
            <w:pPr>
              <w:widowControl/>
              <w:jc w:val="center"/>
              <w:rPr>
                <w:rFonts w:ascii="宋体" w:hAnsi="宋体" w:eastAsia="宋体" w:cs="宋体"/>
                <w:b/>
                <w:color w:val="000000"/>
                <w:kern w:val="0"/>
                <w:sz w:val="20"/>
                <w:szCs w:val="20"/>
              </w:rPr>
            </w:pPr>
            <w:r>
              <w:rPr>
                <w:rFonts w:hint="eastAsia" w:ascii="宋体" w:hAnsi="宋体" w:eastAsia="宋体" w:cs="宋体"/>
                <w:b/>
                <w:color w:val="000000"/>
                <w:kern w:val="0"/>
                <w:sz w:val="20"/>
                <w:szCs w:val="20"/>
              </w:rPr>
              <w:t>一般公共预算</w:t>
            </w:r>
          </w:p>
        </w:tc>
        <w:tc>
          <w:tcPr>
            <w:tcW w:w="680" w:type="dxa"/>
            <w:vMerge w:val="restart"/>
            <w:tcBorders>
              <w:top w:val="nil"/>
              <w:left w:val="single" w:color="auto" w:sz="4" w:space="0"/>
              <w:bottom w:val="nil"/>
              <w:right w:val="single" w:color="auto" w:sz="4" w:space="0"/>
            </w:tcBorders>
            <w:shd w:val="clear" w:color="auto" w:fill="auto"/>
            <w:vAlign w:val="center"/>
          </w:tcPr>
          <w:p>
            <w:pPr>
              <w:widowControl/>
              <w:jc w:val="center"/>
              <w:rPr>
                <w:rFonts w:ascii="宋体" w:hAnsi="宋体" w:eastAsia="宋体" w:cs="宋体"/>
                <w:b/>
                <w:color w:val="000000"/>
                <w:kern w:val="0"/>
                <w:sz w:val="20"/>
                <w:szCs w:val="20"/>
              </w:rPr>
            </w:pPr>
            <w:r>
              <w:rPr>
                <w:rFonts w:hint="eastAsia" w:ascii="宋体" w:hAnsi="宋体" w:eastAsia="宋体" w:cs="宋体"/>
                <w:b/>
                <w:color w:val="000000"/>
                <w:kern w:val="0"/>
                <w:sz w:val="20"/>
                <w:szCs w:val="20"/>
              </w:rPr>
              <w:t>政府性基金预算</w:t>
            </w:r>
          </w:p>
        </w:tc>
        <w:tc>
          <w:tcPr>
            <w:tcW w:w="680" w:type="dxa"/>
            <w:vMerge w:val="restart"/>
            <w:tcBorders>
              <w:top w:val="nil"/>
              <w:left w:val="single" w:color="auto" w:sz="4" w:space="0"/>
              <w:bottom w:val="nil"/>
              <w:right w:val="single" w:color="auto" w:sz="4" w:space="0"/>
            </w:tcBorders>
            <w:shd w:val="clear" w:color="auto" w:fill="auto"/>
            <w:vAlign w:val="center"/>
          </w:tcPr>
          <w:p>
            <w:pPr>
              <w:widowControl/>
              <w:jc w:val="center"/>
              <w:rPr>
                <w:rFonts w:ascii="宋体" w:hAnsi="宋体" w:eastAsia="宋体" w:cs="宋体"/>
                <w:b/>
                <w:color w:val="000000"/>
                <w:kern w:val="0"/>
                <w:sz w:val="20"/>
                <w:szCs w:val="20"/>
              </w:rPr>
            </w:pPr>
            <w:r>
              <w:rPr>
                <w:rFonts w:hint="eastAsia" w:ascii="宋体" w:hAnsi="宋体" w:eastAsia="宋体" w:cs="宋体"/>
                <w:b/>
                <w:color w:val="000000"/>
                <w:kern w:val="0"/>
                <w:sz w:val="20"/>
                <w:szCs w:val="20"/>
              </w:rPr>
              <w:t>国有资本经营预算</w:t>
            </w:r>
          </w:p>
        </w:tc>
        <w:tc>
          <w:tcPr>
            <w:tcW w:w="680" w:type="dxa"/>
            <w:vMerge w:val="restart"/>
            <w:tcBorders>
              <w:top w:val="nil"/>
              <w:left w:val="single" w:color="auto" w:sz="4" w:space="0"/>
              <w:bottom w:val="nil"/>
              <w:right w:val="single" w:color="auto" w:sz="4" w:space="0"/>
            </w:tcBorders>
            <w:shd w:val="clear" w:color="auto" w:fill="auto"/>
            <w:vAlign w:val="center"/>
          </w:tcPr>
          <w:p>
            <w:pPr>
              <w:widowControl/>
              <w:jc w:val="center"/>
              <w:rPr>
                <w:rFonts w:ascii="宋体" w:hAnsi="宋体" w:eastAsia="宋体" w:cs="宋体"/>
                <w:b/>
                <w:color w:val="000000"/>
                <w:kern w:val="0"/>
                <w:sz w:val="20"/>
                <w:szCs w:val="20"/>
              </w:rPr>
            </w:pPr>
            <w:r>
              <w:rPr>
                <w:rFonts w:hint="eastAsia" w:ascii="宋体" w:hAnsi="宋体" w:eastAsia="宋体" w:cs="宋体"/>
                <w:b/>
                <w:color w:val="000000"/>
                <w:kern w:val="0"/>
                <w:sz w:val="20"/>
                <w:szCs w:val="20"/>
              </w:rPr>
              <w:t>财政专户管理资金</w:t>
            </w:r>
          </w:p>
        </w:tc>
        <w:tc>
          <w:tcPr>
            <w:tcW w:w="680" w:type="dxa"/>
            <w:vMerge w:val="restart"/>
            <w:tcBorders>
              <w:top w:val="nil"/>
              <w:left w:val="single" w:color="auto" w:sz="4" w:space="0"/>
              <w:bottom w:val="nil"/>
              <w:right w:val="single" w:color="auto" w:sz="4" w:space="0"/>
            </w:tcBorders>
            <w:shd w:val="clear" w:color="auto" w:fill="auto"/>
            <w:vAlign w:val="center"/>
          </w:tcPr>
          <w:p>
            <w:pPr>
              <w:widowControl/>
              <w:jc w:val="center"/>
              <w:rPr>
                <w:rFonts w:ascii="宋体" w:hAnsi="宋体" w:eastAsia="宋体" w:cs="宋体"/>
                <w:b/>
                <w:color w:val="000000"/>
                <w:kern w:val="0"/>
                <w:sz w:val="20"/>
                <w:szCs w:val="20"/>
              </w:rPr>
            </w:pPr>
            <w:r>
              <w:rPr>
                <w:rFonts w:hint="eastAsia" w:ascii="宋体" w:hAnsi="宋体" w:eastAsia="宋体" w:cs="宋体"/>
                <w:b/>
                <w:color w:val="000000"/>
                <w:kern w:val="0"/>
                <w:sz w:val="20"/>
                <w:szCs w:val="20"/>
              </w:rPr>
              <w:t>单位资金</w:t>
            </w:r>
          </w:p>
        </w:tc>
      </w:tr>
      <w:tr>
        <w:tblPrEx>
          <w:tblLayout w:type="fixed"/>
          <w:tblCellMar>
            <w:top w:w="0" w:type="dxa"/>
            <w:left w:w="108" w:type="dxa"/>
            <w:bottom w:w="0" w:type="dxa"/>
            <w:right w:w="108" w:type="dxa"/>
          </w:tblCellMar>
        </w:tblPrEx>
        <w:trPr>
          <w:trHeight w:val="825" w:hRule="atLeast"/>
        </w:trPr>
        <w:tc>
          <w:tcPr>
            <w:tcW w:w="199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580"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color w:val="000000"/>
                <w:kern w:val="0"/>
                <w:sz w:val="20"/>
                <w:szCs w:val="20"/>
              </w:rPr>
            </w:pPr>
          </w:p>
        </w:tc>
        <w:tc>
          <w:tcPr>
            <w:tcW w:w="680"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color w:val="000000"/>
                <w:kern w:val="0"/>
                <w:sz w:val="20"/>
                <w:szCs w:val="20"/>
              </w:rPr>
            </w:pPr>
          </w:p>
        </w:tc>
        <w:tc>
          <w:tcPr>
            <w:tcW w:w="680"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color w:val="000000"/>
                <w:kern w:val="0"/>
                <w:sz w:val="20"/>
                <w:szCs w:val="20"/>
              </w:rPr>
            </w:pPr>
          </w:p>
        </w:tc>
        <w:tc>
          <w:tcPr>
            <w:tcW w:w="6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6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0"/>
                <w:szCs w:val="20"/>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color w:val="000000"/>
                <w:kern w:val="0"/>
                <w:sz w:val="20"/>
                <w:szCs w:val="20"/>
              </w:rPr>
            </w:pPr>
            <w:r>
              <w:rPr>
                <w:rFonts w:hint="eastAsia" w:ascii="宋体" w:hAnsi="宋体" w:eastAsia="宋体" w:cs="宋体"/>
                <w:b/>
                <w:color w:val="000000"/>
                <w:kern w:val="0"/>
                <w:sz w:val="20"/>
                <w:szCs w:val="20"/>
              </w:rPr>
              <w:t>小计</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color w:val="000000"/>
                <w:kern w:val="0"/>
                <w:sz w:val="20"/>
                <w:szCs w:val="20"/>
              </w:rPr>
            </w:pPr>
            <w:r>
              <w:rPr>
                <w:rFonts w:hint="eastAsia" w:ascii="宋体" w:hAnsi="宋体" w:eastAsia="宋体" w:cs="宋体"/>
                <w:b/>
                <w:color w:val="000000"/>
                <w:kern w:val="0"/>
                <w:sz w:val="20"/>
                <w:szCs w:val="20"/>
              </w:rPr>
              <w:t>事业     收入</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color w:val="000000"/>
                <w:kern w:val="0"/>
                <w:sz w:val="20"/>
                <w:szCs w:val="20"/>
              </w:rPr>
            </w:pPr>
            <w:r>
              <w:rPr>
                <w:rFonts w:hint="eastAsia" w:ascii="宋体" w:hAnsi="宋体" w:eastAsia="宋体" w:cs="宋体"/>
                <w:b/>
                <w:color w:val="000000"/>
                <w:kern w:val="0"/>
                <w:sz w:val="20"/>
                <w:szCs w:val="20"/>
              </w:rPr>
              <w:t>事业单位经营收入</w:t>
            </w:r>
          </w:p>
        </w:tc>
        <w:tc>
          <w:tcPr>
            <w:tcW w:w="680" w:type="dxa"/>
            <w:tcBorders>
              <w:top w:val="nil"/>
              <w:left w:val="nil"/>
              <w:bottom w:val="nil"/>
              <w:right w:val="single" w:color="auto" w:sz="4" w:space="0"/>
            </w:tcBorders>
            <w:shd w:val="clear" w:color="auto" w:fill="auto"/>
            <w:vAlign w:val="center"/>
          </w:tcPr>
          <w:p>
            <w:pPr>
              <w:widowControl/>
              <w:jc w:val="center"/>
              <w:rPr>
                <w:rFonts w:ascii="宋体" w:hAnsi="宋体" w:eastAsia="宋体" w:cs="宋体"/>
                <w:b/>
                <w:color w:val="000000"/>
                <w:kern w:val="0"/>
                <w:sz w:val="20"/>
                <w:szCs w:val="20"/>
              </w:rPr>
            </w:pPr>
            <w:r>
              <w:rPr>
                <w:rFonts w:hint="eastAsia" w:ascii="宋体" w:hAnsi="宋体" w:eastAsia="宋体" w:cs="宋体"/>
                <w:b/>
                <w:color w:val="000000"/>
                <w:kern w:val="0"/>
                <w:sz w:val="20"/>
                <w:szCs w:val="20"/>
              </w:rPr>
              <w:t>上级补助收入</w:t>
            </w:r>
          </w:p>
        </w:tc>
        <w:tc>
          <w:tcPr>
            <w:tcW w:w="680" w:type="dxa"/>
            <w:tcBorders>
              <w:top w:val="nil"/>
              <w:left w:val="nil"/>
              <w:bottom w:val="nil"/>
              <w:right w:val="single" w:color="auto" w:sz="4" w:space="0"/>
            </w:tcBorders>
            <w:shd w:val="clear" w:color="auto" w:fill="auto"/>
            <w:vAlign w:val="center"/>
          </w:tcPr>
          <w:p>
            <w:pPr>
              <w:widowControl/>
              <w:jc w:val="center"/>
              <w:rPr>
                <w:rFonts w:ascii="宋体" w:hAnsi="宋体" w:eastAsia="宋体" w:cs="宋体"/>
                <w:b/>
                <w:color w:val="000000"/>
                <w:kern w:val="0"/>
                <w:sz w:val="20"/>
                <w:szCs w:val="20"/>
              </w:rPr>
            </w:pPr>
            <w:r>
              <w:rPr>
                <w:rFonts w:hint="eastAsia" w:ascii="宋体" w:hAnsi="宋体" w:eastAsia="宋体" w:cs="宋体"/>
                <w:b/>
                <w:color w:val="000000"/>
                <w:kern w:val="0"/>
                <w:sz w:val="20"/>
                <w:szCs w:val="20"/>
              </w:rPr>
              <w:t>附属单位上缴收入</w:t>
            </w:r>
          </w:p>
        </w:tc>
        <w:tc>
          <w:tcPr>
            <w:tcW w:w="680" w:type="dxa"/>
            <w:tcBorders>
              <w:top w:val="nil"/>
              <w:left w:val="nil"/>
              <w:bottom w:val="nil"/>
              <w:right w:val="single" w:color="auto" w:sz="4" w:space="0"/>
            </w:tcBorders>
            <w:shd w:val="clear" w:color="auto" w:fill="auto"/>
            <w:vAlign w:val="center"/>
          </w:tcPr>
          <w:p>
            <w:pPr>
              <w:widowControl/>
              <w:jc w:val="center"/>
              <w:rPr>
                <w:rFonts w:ascii="宋体" w:hAnsi="宋体" w:eastAsia="宋体" w:cs="宋体"/>
                <w:b/>
                <w:color w:val="000000"/>
                <w:kern w:val="0"/>
                <w:sz w:val="20"/>
                <w:szCs w:val="20"/>
              </w:rPr>
            </w:pPr>
            <w:r>
              <w:rPr>
                <w:rFonts w:hint="eastAsia" w:ascii="宋体" w:hAnsi="宋体" w:eastAsia="宋体" w:cs="宋体"/>
                <w:b/>
                <w:color w:val="000000"/>
                <w:kern w:val="0"/>
                <w:sz w:val="20"/>
                <w:szCs w:val="20"/>
              </w:rPr>
              <w:t>其他   收入</w:t>
            </w:r>
          </w:p>
        </w:tc>
        <w:tc>
          <w:tcPr>
            <w:tcW w:w="680"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color w:val="000000"/>
                <w:kern w:val="0"/>
                <w:sz w:val="20"/>
                <w:szCs w:val="20"/>
              </w:rPr>
            </w:pPr>
          </w:p>
        </w:tc>
        <w:tc>
          <w:tcPr>
            <w:tcW w:w="680"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color w:val="000000"/>
                <w:kern w:val="0"/>
                <w:sz w:val="20"/>
                <w:szCs w:val="20"/>
              </w:rPr>
            </w:pPr>
          </w:p>
        </w:tc>
        <w:tc>
          <w:tcPr>
            <w:tcW w:w="680"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color w:val="000000"/>
                <w:kern w:val="0"/>
                <w:sz w:val="20"/>
                <w:szCs w:val="20"/>
              </w:rPr>
            </w:pPr>
          </w:p>
        </w:tc>
        <w:tc>
          <w:tcPr>
            <w:tcW w:w="680"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color w:val="000000"/>
                <w:kern w:val="0"/>
                <w:sz w:val="20"/>
                <w:szCs w:val="20"/>
              </w:rPr>
            </w:pPr>
          </w:p>
        </w:tc>
        <w:tc>
          <w:tcPr>
            <w:tcW w:w="680"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color w:val="000000"/>
                <w:kern w:val="0"/>
                <w:sz w:val="20"/>
                <w:szCs w:val="20"/>
              </w:rPr>
            </w:pPr>
          </w:p>
        </w:tc>
        <w:tc>
          <w:tcPr>
            <w:tcW w:w="680"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color w:val="000000"/>
                <w:kern w:val="0"/>
                <w:sz w:val="20"/>
                <w:szCs w:val="20"/>
              </w:rPr>
            </w:pPr>
          </w:p>
        </w:tc>
      </w:tr>
      <w:tr>
        <w:tblPrEx>
          <w:tblLayout w:type="fixed"/>
          <w:tblCellMar>
            <w:top w:w="0" w:type="dxa"/>
            <w:left w:w="108" w:type="dxa"/>
            <w:bottom w:w="0" w:type="dxa"/>
            <w:right w:w="108" w:type="dxa"/>
          </w:tblCellMar>
        </w:tblPrEx>
        <w:trPr>
          <w:trHeight w:val="360" w:hRule="atLeast"/>
        </w:trPr>
        <w:tc>
          <w:tcPr>
            <w:tcW w:w="199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p>
        </w:tc>
        <w:tc>
          <w:tcPr>
            <w:tcW w:w="56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0"/>
                <w:szCs w:val="20"/>
              </w:rPr>
            </w:pPr>
            <w:r>
              <w:rPr>
                <w:rFonts w:hint="default" w:ascii="Calibri" w:hAnsi="Calibri" w:eastAsia="宋体" w:cs="Calibri"/>
                <w:i w:val="0"/>
                <w:color w:val="000000"/>
                <w:kern w:val="0"/>
                <w:sz w:val="22"/>
                <w:szCs w:val="22"/>
                <w:u w:val="none"/>
                <w:lang w:val="en-US" w:eastAsia="zh-CN" w:bidi="ar"/>
              </w:rPr>
              <w:t>660.55</w:t>
            </w:r>
          </w:p>
        </w:tc>
        <w:tc>
          <w:tcPr>
            <w:tcW w:w="5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0"/>
                <w:szCs w:val="20"/>
              </w:rPr>
            </w:pPr>
            <w:r>
              <w:rPr>
                <w:rFonts w:hint="default" w:ascii="Calibri" w:hAnsi="Calibri" w:eastAsia="宋体" w:cs="Calibri"/>
                <w:i w:val="0"/>
                <w:color w:val="000000"/>
                <w:kern w:val="0"/>
                <w:sz w:val="22"/>
                <w:szCs w:val="22"/>
                <w:u w:val="none"/>
                <w:lang w:val="en-US" w:eastAsia="zh-CN" w:bidi="ar"/>
              </w:rPr>
              <w:t>660.55</w:t>
            </w:r>
          </w:p>
        </w:tc>
        <w:tc>
          <w:tcPr>
            <w:tcW w:w="6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0"/>
                <w:szCs w:val="20"/>
              </w:rPr>
            </w:pPr>
            <w:r>
              <w:rPr>
                <w:rFonts w:hint="default" w:ascii="Calibri" w:hAnsi="Calibri" w:eastAsia="宋体" w:cs="Calibri"/>
                <w:i w:val="0"/>
                <w:color w:val="000000"/>
                <w:kern w:val="0"/>
                <w:sz w:val="22"/>
                <w:szCs w:val="22"/>
                <w:u w:val="none"/>
                <w:lang w:val="en-US" w:eastAsia="zh-CN" w:bidi="ar"/>
              </w:rPr>
              <w:t>660.55</w:t>
            </w:r>
          </w:p>
        </w:tc>
        <w:tc>
          <w:tcPr>
            <w:tcW w:w="68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Layout w:type="fixed"/>
          <w:tblCellMar>
            <w:top w:w="0" w:type="dxa"/>
            <w:left w:w="108" w:type="dxa"/>
            <w:bottom w:w="0" w:type="dxa"/>
            <w:right w:w="108" w:type="dxa"/>
          </w:tblCellMar>
        </w:tblPrEx>
        <w:trPr>
          <w:trHeight w:val="360" w:hRule="atLeast"/>
        </w:trPr>
        <w:tc>
          <w:tcPr>
            <w:tcW w:w="199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界首市融媒体中心</w:t>
            </w:r>
          </w:p>
        </w:tc>
        <w:tc>
          <w:tcPr>
            <w:tcW w:w="56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0"/>
                <w:szCs w:val="20"/>
              </w:rPr>
            </w:pPr>
            <w:r>
              <w:rPr>
                <w:rFonts w:hint="default" w:ascii="Calibri" w:hAnsi="Calibri" w:eastAsia="宋体" w:cs="Calibri"/>
                <w:i w:val="0"/>
                <w:color w:val="000000"/>
                <w:kern w:val="0"/>
                <w:sz w:val="22"/>
                <w:szCs w:val="22"/>
                <w:u w:val="none"/>
                <w:lang w:val="en-US" w:eastAsia="zh-CN" w:bidi="ar"/>
              </w:rPr>
              <w:t>660.55</w:t>
            </w:r>
          </w:p>
        </w:tc>
        <w:tc>
          <w:tcPr>
            <w:tcW w:w="5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0"/>
                <w:szCs w:val="20"/>
              </w:rPr>
            </w:pPr>
            <w:r>
              <w:rPr>
                <w:rFonts w:hint="default" w:ascii="Calibri" w:hAnsi="Calibri" w:eastAsia="宋体" w:cs="Calibri"/>
                <w:i w:val="0"/>
                <w:color w:val="000000"/>
                <w:kern w:val="0"/>
                <w:sz w:val="22"/>
                <w:szCs w:val="22"/>
                <w:u w:val="none"/>
                <w:lang w:val="en-US" w:eastAsia="zh-CN" w:bidi="ar"/>
              </w:rPr>
              <w:t>660.55</w:t>
            </w:r>
          </w:p>
        </w:tc>
        <w:tc>
          <w:tcPr>
            <w:tcW w:w="6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kern w:val="0"/>
                <w:sz w:val="20"/>
                <w:szCs w:val="20"/>
              </w:rPr>
            </w:pPr>
            <w:r>
              <w:rPr>
                <w:rFonts w:hint="default" w:ascii="Calibri" w:hAnsi="Calibri" w:eastAsia="宋体" w:cs="Calibri"/>
                <w:i w:val="0"/>
                <w:color w:val="000000"/>
                <w:kern w:val="0"/>
                <w:sz w:val="22"/>
                <w:szCs w:val="22"/>
                <w:u w:val="none"/>
                <w:lang w:val="en-US" w:eastAsia="zh-CN" w:bidi="ar"/>
              </w:rPr>
              <w:t>660.55</w:t>
            </w:r>
          </w:p>
        </w:tc>
        <w:tc>
          <w:tcPr>
            <w:tcW w:w="6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Layout w:type="fixed"/>
          <w:tblCellMar>
            <w:top w:w="0" w:type="dxa"/>
            <w:left w:w="108" w:type="dxa"/>
            <w:bottom w:w="0" w:type="dxa"/>
            <w:right w:w="108" w:type="dxa"/>
          </w:tblCellMar>
        </w:tblPrEx>
        <w:trPr>
          <w:trHeight w:val="360" w:hRule="atLeast"/>
        </w:trPr>
        <w:tc>
          <w:tcPr>
            <w:tcW w:w="199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Layout w:type="fixed"/>
          <w:tblCellMar>
            <w:top w:w="0" w:type="dxa"/>
            <w:left w:w="108" w:type="dxa"/>
            <w:bottom w:w="0" w:type="dxa"/>
            <w:right w:w="108" w:type="dxa"/>
          </w:tblCellMar>
        </w:tblPrEx>
        <w:trPr>
          <w:trHeight w:val="360" w:hRule="atLeast"/>
        </w:trPr>
        <w:tc>
          <w:tcPr>
            <w:tcW w:w="199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Layout w:type="fixed"/>
          <w:tblCellMar>
            <w:top w:w="0" w:type="dxa"/>
            <w:left w:w="108" w:type="dxa"/>
            <w:bottom w:w="0" w:type="dxa"/>
            <w:right w:w="108" w:type="dxa"/>
          </w:tblCellMar>
        </w:tblPrEx>
        <w:trPr>
          <w:trHeight w:val="360" w:hRule="atLeast"/>
        </w:trPr>
        <w:tc>
          <w:tcPr>
            <w:tcW w:w="199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Layout w:type="fixed"/>
          <w:tblCellMar>
            <w:top w:w="0" w:type="dxa"/>
            <w:left w:w="108" w:type="dxa"/>
            <w:bottom w:w="0" w:type="dxa"/>
            <w:right w:w="108" w:type="dxa"/>
          </w:tblCellMar>
        </w:tblPrEx>
        <w:trPr>
          <w:trHeight w:val="360" w:hRule="atLeast"/>
        </w:trPr>
        <w:tc>
          <w:tcPr>
            <w:tcW w:w="199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bl>
    <w:p>
      <w:pPr>
        <w:rPr>
          <w:rFonts w:ascii="宋体" w:hAnsi="宋体" w:cs="宋体"/>
          <w:kern w:val="0"/>
          <w:sz w:val="20"/>
          <w:szCs w:val="20"/>
        </w:rPr>
      </w:pPr>
    </w:p>
    <w:p>
      <w:pPr>
        <w:rPr>
          <w:rFonts w:ascii="宋体" w:hAnsi="宋体" w:cs="宋体"/>
          <w:kern w:val="0"/>
          <w:sz w:val="20"/>
          <w:szCs w:val="20"/>
        </w:rPr>
      </w:pPr>
    </w:p>
    <w:p>
      <w:pPr>
        <w:rPr>
          <w:rFonts w:ascii="宋体" w:hAnsi="宋体" w:cs="宋体"/>
          <w:kern w:val="0"/>
          <w:sz w:val="20"/>
          <w:szCs w:val="20"/>
        </w:rPr>
      </w:pPr>
    </w:p>
    <w:p>
      <w:pPr>
        <w:sectPr>
          <w:pgSz w:w="16838" w:h="11906" w:orient="landscape"/>
          <w:pgMar w:top="1797" w:right="1440" w:bottom="1797" w:left="1440" w:header="851" w:footer="992" w:gutter="0"/>
          <w:cols w:space="425" w:num="1"/>
          <w:docGrid w:type="linesAndChars" w:linePitch="312" w:charSpace="0"/>
        </w:sectPr>
      </w:pPr>
    </w:p>
    <w:p>
      <w:pPr>
        <w:rPr>
          <w:rFonts w:ascii="宋体" w:hAnsi="宋体" w:cs="宋体"/>
          <w:kern w:val="0"/>
          <w:sz w:val="20"/>
          <w:szCs w:val="20"/>
        </w:rPr>
      </w:pPr>
      <w:r>
        <w:rPr>
          <w:rFonts w:hint="eastAsia" w:ascii="宋体" w:hAnsi="宋体" w:cs="宋体"/>
          <w:kern w:val="0"/>
          <w:sz w:val="20"/>
          <w:szCs w:val="20"/>
        </w:rPr>
        <w:t>部门公开表3</w:t>
      </w:r>
    </w:p>
    <w:p>
      <w:pPr>
        <w:jc w:val="center"/>
        <w:rPr>
          <w:rFonts w:ascii="华文中宋" w:hAnsi="华文中宋" w:eastAsia="华文中宋" w:cs="宋体"/>
          <w:b/>
          <w:bCs/>
          <w:kern w:val="0"/>
          <w:sz w:val="32"/>
          <w:szCs w:val="32"/>
        </w:rPr>
      </w:pPr>
      <w:r>
        <w:rPr>
          <w:rFonts w:hint="eastAsia" w:ascii="华文中宋" w:hAnsi="华文中宋" w:eastAsia="华文中宋" w:cs="宋体"/>
          <w:b/>
          <w:bCs/>
          <w:kern w:val="0"/>
          <w:sz w:val="32"/>
          <w:szCs w:val="32"/>
        </w:rPr>
        <w:t>界首市</w:t>
      </w:r>
      <w:r>
        <w:rPr>
          <w:rFonts w:hint="eastAsia" w:ascii="华文中宋" w:hAnsi="华文中宋" w:eastAsia="华文中宋" w:cs="宋体"/>
          <w:b/>
          <w:bCs/>
          <w:kern w:val="0"/>
          <w:sz w:val="32"/>
          <w:szCs w:val="32"/>
          <w:lang w:eastAsia="zh-CN"/>
        </w:rPr>
        <w:t>融媒体中心</w:t>
      </w:r>
      <w:r>
        <w:rPr>
          <w:rFonts w:hint="eastAsia" w:ascii="华文中宋" w:hAnsi="华文中宋" w:eastAsia="华文中宋" w:cs="宋体"/>
          <w:b/>
          <w:bCs/>
          <w:kern w:val="0"/>
          <w:sz w:val="32"/>
          <w:szCs w:val="32"/>
        </w:rPr>
        <w:t>2022年支出总表</w:t>
      </w:r>
    </w:p>
    <w:p>
      <w:pPr>
        <w:ind w:left="7400" w:hanging="7400" w:hangingChars="3700"/>
        <w:rPr>
          <w:rFonts w:hint="eastAsia" w:ascii="宋体" w:hAnsi="宋体" w:cs="宋体"/>
          <w:kern w:val="0"/>
          <w:sz w:val="20"/>
          <w:szCs w:val="20"/>
        </w:rPr>
      </w:pPr>
      <w:r>
        <w:rPr>
          <w:rFonts w:hint="eastAsia" w:ascii="宋体" w:hAnsi="宋体" w:cs="宋体"/>
          <w:kern w:val="0"/>
          <w:sz w:val="20"/>
          <w:szCs w:val="20"/>
        </w:rPr>
        <w:t xml:space="preserve">                                                                                                                             单位：万元</w:t>
      </w:r>
    </w:p>
    <w:tbl>
      <w:tblPr>
        <w:tblStyle w:val="7"/>
        <w:tblW w:w="8342" w:type="dxa"/>
        <w:tblInd w:w="0" w:type="dxa"/>
        <w:shd w:val="clear" w:color="auto" w:fill="auto"/>
        <w:tblLayout w:type="fixed"/>
        <w:tblCellMar>
          <w:top w:w="0" w:type="dxa"/>
          <w:left w:w="0" w:type="dxa"/>
          <w:bottom w:w="0" w:type="dxa"/>
          <w:right w:w="0" w:type="dxa"/>
        </w:tblCellMar>
      </w:tblPr>
      <w:tblGrid>
        <w:gridCol w:w="1653"/>
        <w:gridCol w:w="3526"/>
        <w:gridCol w:w="1073"/>
        <w:gridCol w:w="1028"/>
        <w:gridCol w:w="1062"/>
      </w:tblGrid>
      <w:tr>
        <w:tblPrEx>
          <w:tblLayout w:type="fixed"/>
          <w:tblCellMar>
            <w:top w:w="0" w:type="dxa"/>
            <w:left w:w="0" w:type="dxa"/>
            <w:bottom w:w="0" w:type="dxa"/>
            <w:right w:w="0" w:type="dxa"/>
          </w:tblCellMar>
        </w:tblPrEx>
        <w:trPr>
          <w:trHeight w:val="480" w:hRule="atLeast"/>
        </w:trPr>
        <w:tc>
          <w:tcPr>
            <w:tcW w:w="1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Calibri" w:hAnsi="Calibri"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bidi="ar"/>
              </w:rPr>
              <w:t>功能科目编码</w:t>
            </w:r>
          </w:p>
        </w:tc>
        <w:tc>
          <w:tcPr>
            <w:tcW w:w="3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bidi="ar"/>
              </w:rPr>
              <w:t>功能科目名称</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bidi="ar"/>
              </w:rPr>
              <w:t>合   计</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bidi="ar"/>
              </w:rPr>
              <w:t>基本支出</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bidi="ar"/>
              </w:rPr>
              <w:t>项目支出</w:t>
            </w:r>
          </w:p>
        </w:tc>
      </w:tr>
      <w:tr>
        <w:tblPrEx>
          <w:shd w:val="clear" w:color="auto" w:fill="auto"/>
          <w:tblLayout w:type="fixed"/>
          <w:tblCellMar>
            <w:top w:w="0" w:type="dxa"/>
            <w:left w:w="0" w:type="dxa"/>
            <w:bottom w:w="0" w:type="dxa"/>
            <w:right w:w="0" w:type="dxa"/>
          </w:tblCellMar>
        </w:tblPrEx>
        <w:trPr>
          <w:trHeight w:val="480" w:hRule="atLeast"/>
        </w:trPr>
        <w:tc>
          <w:tcPr>
            <w:tcW w:w="1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Calibri" w:hAnsi="Calibri" w:cs="Calibri"/>
                <w:i w:val="0"/>
                <w:color w:val="000000"/>
                <w:sz w:val="22"/>
                <w:szCs w:val="22"/>
                <w:u w:val="none"/>
              </w:rPr>
            </w:pPr>
          </w:p>
        </w:tc>
        <w:tc>
          <w:tcPr>
            <w:tcW w:w="3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Calibri" w:hAnsi="Calibri" w:cs="Calibri"/>
                <w:i w:val="0"/>
                <w:color w:val="000000"/>
                <w:sz w:val="22"/>
                <w:szCs w:val="22"/>
                <w:u w:val="none"/>
              </w:rPr>
            </w:pP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660.55</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366.51</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294.04</w:t>
            </w:r>
          </w:p>
        </w:tc>
      </w:tr>
      <w:tr>
        <w:tblPrEx>
          <w:shd w:val="clear" w:color="auto" w:fill="auto"/>
          <w:tblLayout w:type="fixed"/>
          <w:tblCellMar>
            <w:top w:w="0" w:type="dxa"/>
            <w:left w:w="0" w:type="dxa"/>
            <w:bottom w:w="0" w:type="dxa"/>
            <w:right w:w="0" w:type="dxa"/>
          </w:tblCellMar>
        </w:tblPrEx>
        <w:trPr>
          <w:trHeight w:val="480" w:hRule="atLeast"/>
        </w:trPr>
        <w:tc>
          <w:tcPr>
            <w:tcW w:w="1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207</w:t>
            </w:r>
          </w:p>
        </w:tc>
        <w:tc>
          <w:tcPr>
            <w:tcW w:w="3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文化旅游体育与传媒支出</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584.19</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290.14</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294.04</w:t>
            </w:r>
          </w:p>
        </w:tc>
      </w:tr>
      <w:tr>
        <w:tblPrEx>
          <w:shd w:val="clear" w:color="auto" w:fill="auto"/>
          <w:tblLayout w:type="fixed"/>
          <w:tblCellMar>
            <w:top w:w="0" w:type="dxa"/>
            <w:left w:w="0" w:type="dxa"/>
            <w:bottom w:w="0" w:type="dxa"/>
            <w:right w:w="0" w:type="dxa"/>
          </w:tblCellMar>
        </w:tblPrEx>
        <w:trPr>
          <w:trHeight w:val="480" w:hRule="atLeast"/>
        </w:trPr>
        <w:tc>
          <w:tcPr>
            <w:tcW w:w="1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20708</w:t>
            </w:r>
          </w:p>
        </w:tc>
        <w:tc>
          <w:tcPr>
            <w:tcW w:w="3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广播电视</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559.19</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290.14</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269.04</w:t>
            </w:r>
          </w:p>
        </w:tc>
      </w:tr>
      <w:tr>
        <w:tblPrEx>
          <w:shd w:val="clear" w:color="auto" w:fill="auto"/>
          <w:tblLayout w:type="fixed"/>
          <w:tblCellMar>
            <w:top w:w="0" w:type="dxa"/>
            <w:left w:w="0" w:type="dxa"/>
            <w:bottom w:w="0" w:type="dxa"/>
            <w:right w:w="0" w:type="dxa"/>
          </w:tblCellMar>
        </w:tblPrEx>
        <w:trPr>
          <w:trHeight w:val="480" w:hRule="atLeast"/>
        </w:trPr>
        <w:tc>
          <w:tcPr>
            <w:tcW w:w="1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2070899</w:t>
            </w:r>
          </w:p>
        </w:tc>
        <w:tc>
          <w:tcPr>
            <w:tcW w:w="3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其他广播电视支出</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30.00</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Calibri" w:hAnsi="Calibri" w:cs="Calibri"/>
                <w:i w:val="0"/>
                <w:color w:val="000000"/>
                <w:sz w:val="22"/>
                <w:szCs w:val="22"/>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30.00</w:t>
            </w:r>
          </w:p>
        </w:tc>
      </w:tr>
      <w:tr>
        <w:tblPrEx>
          <w:shd w:val="clear" w:color="auto" w:fill="auto"/>
          <w:tblLayout w:type="fixed"/>
          <w:tblCellMar>
            <w:top w:w="0" w:type="dxa"/>
            <w:left w:w="0" w:type="dxa"/>
            <w:bottom w:w="0" w:type="dxa"/>
            <w:right w:w="0" w:type="dxa"/>
          </w:tblCellMar>
        </w:tblPrEx>
        <w:trPr>
          <w:trHeight w:val="480" w:hRule="atLeast"/>
        </w:trPr>
        <w:tc>
          <w:tcPr>
            <w:tcW w:w="1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2070803</w:t>
            </w:r>
          </w:p>
        </w:tc>
        <w:tc>
          <w:tcPr>
            <w:tcW w:w="3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机关服务</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125.00</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Calibri" w:hAnsi="Calibri" w:cs="Calibri"/>
                <w:i w:val="0"/>
                <w:color w:val="000000"/>
                <w:sz w:val="22"/>
                <w:szCs w:val="22"/>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125.00</w:t>
            </w:r>
          </w:p>
        </w:tc>
      </w:tr>
      <w:tr>
        <w:tblPrEx>
          <w:shd w:val="clear" w:color="auto" w:fill="auto"/>
          <w:tblLayout w:type="fixed"/>
          <w:tblCellMar>
            <w:top w:w="0" w:type="dxa"/>
            <w:left w:w="0" w:type="dxa"/>
            <w:bottom w:w="0" w:type="dxa"/>
            <w:right w:w="0" w:type="dxa"/>
          </w:tblCellMar>
        </w:tblPrEx>
        <w:trPr>
          <w:trHeight w:val="480" w:hRule="atLeast"/>
        </w:trPr>
        <w:tc>
          <w:tcPr>
            <w:tcW w:w="1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2070808</w:t>
            </w:r>
          </w:p>
        </w:tc>
        <w:tc>
          <w:tcPr>
            <w:tcW w:w="3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广播电视事务</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85.00</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Calibri" w:hAnsi="Calibri" w:cs="Calibri"/>
                <w:i w:val="0"/>
                <w:color w:val="000000"/>
                <w:sz w:val="22"/>
                <w:szCs w:val="22"/>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85.00</w:t>
            </w:r>
          </w:p>
        </w:tc>
      </w:tr>
      <w:tr>
        <w:tblPrEx>
          <w:shd w:val="clear" w:color="auto" w:fill="auto"/>
          <w:tblLayout w:type="fixed"/>
          <w:tblCellMar>
            <w:top w:w="0" w:type="dxa"/>
            <w:left w:w="0" w:type="dxa"/>
            <w:bottom w:w="0" w:type="dxa"/>
            <w:right w:w="0" w:type="dxa"/>
          </w:tblCellMar>
        </w:tblPrEx>
        <w:trPr>
          <w:trHeight w:val="480" w:hRule="atLeast"/>
        </w:trPr>
        <w:tc>
          <w:tcPr>
            <w:tcW w:w="1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2070801</w:t>
            </w:r>
          </w:p>
        </w:tc>
        <w:tc>
          <w:tcPr>
            <w:tcW w:w="3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行政运行</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290.14</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290.14</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Calibri" w:hAnsi="Calibri" w:cs="Calibri"/>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480" w:hRule="atLeast"/>
        </w:trPr>
        <w:tc>
          <w:tcPr>
            <w:tcW w:w="1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2070807</w:t>
            </w:r>
          </w:p>
        </w:tc>
        <w:tc>
          <w:tcPr>
            <w:tcW w:w="3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传输发射</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29.04</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Calibri" w:hAnsi="Calibri" w:cs="Calibri"/>
                <w:i w:val="0"/>
                <w:color w:val="000000"/>
                <w:sz w:val="22"/>
                <w:szCs w:val="22"/>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29.04</w:t>
            </w:r>
          </w:p>
        </w:tc>
      </w:tr>
      <w:tr>
        <w:tblPrEx>
          <w:shd w:val="clear" w:color="auto" w:fill="auto"/>
          <w:tblLayout w:type="fixed"/>
          <w:tblCellMar>
            <w:top w:w="0" w:type="dxa"/>
            <w:left w:w="0" w:type="dxa"/>
            <w:bottom w:w="0" w:type="dxa"/>
            <w:right w:w="0" w:type="dxa"/>
          </w:tblCellMar>
        </w:tblPrEx>
        <w:trPr>
          <w:trHeight w:val="480" w:hRule="atLeast"/>
        </w:trPr>
        <w:tc>
          <w:tcPr>
            <w:tcW w:w="1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20706</w:t>
            </w:r>
          </w:p>
        </w:tc>
        <w:tc>
          <w:tcPr>
            <w:tcW w:w="3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新闻出版电影</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25.00</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Calibri" w:hAnsi="Calibri" w:cs="Calibri"/>
                <w:i w:val="0"/>
                <w:color w:val="000000"/>
                <w:sz w:val="22"/>
                <w:szCs w:val="22"/>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25.00</w:t>
            </w:r>
          </w:p>
        </w:tc>
      </w:tr>
      <w:tr>
        <w:tblPrEx>
          <w:shd w:val="clear" w:color="auto" w:fill="auto"/>
          <w:tblLayout w:type="fixed"/>
          <w:tblCellMar>
            <w:top w:w="0" w:type="dxa"/>
            <w:left w:w="0" w:type="dxa"/>
            <w:bottom w:w="0" w:type="dxa"/>
            <w:right w:w="0" w:type="dxa"/>
          </w:tblCellMar>
        </w:tblPrEx>
        <w:trPr>
          <w:trHeight w:val="480" w:hRule="atLeast"/>
        </w:trPr>
        <w:tc>
          <w:tcPr>
            <w:tcW w:w="1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2070605</w:t>
            </w:r>
          </w:p>
        </w:tc>
        <w:tc>
          <w:tcPr>
            <w:tcW w:w="3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出版发行</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25.00</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Calibri" w:hAnsi="Calibri" w:cs="Calibri"/>
                <w:i w:val="0"/>
                <w:color w:val="000000"/>
                <w:sz w:val="22"/>
                <w:szCs w:val="22"/>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25.00</w:t>
            </w:r>
          </w:p>
        </w:tc>
      </w:tr>
      <w:tr>
        <w:tblPrEx>
          <w:tblLayout w:type="fixed"/>
          <w:tblCellMar>
            <w:top w:w="0" w:type="dxa"/>
            <w:left w:w="0" w:type="dxa"/>
            <w:bottom w:w="0" w:type="dxa"/>
            <w:right w:w="0" w:type="dxa"/>
          </w:tblCellMar>
        </w:tblPrEx>
        <w:trPr>
          <w:trHeight w:val="480" w:hRule="atLeast"/>
        </w:trPr>
        <w:tc>
          <w:tcPr>
            <w:tcW w:w="1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208</w:t>
            </w:r>
          </w:p>
        </w:tc>
        <w:tc>
          <w:tcPr>
            <w:tcW w:w="3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社会保障和就业支出</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55.86</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55.86</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Calibri" w:hAnsi="Calibri" w:cs="Calibri"/>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480" w:hRule="atLeast"/>
        </w:trPr>
        <w:tc>
          <w:tcPr>
            <w:tcW w:w="1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20899</w:t>
            </w:r>
          </w:p>
        </w:tc>
        <w:tc>
          <w:tcPr>
            <w:tcW w:w="3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其他社会保障和就业支出</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2.06</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2.06</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Calibri" w:hAnsi="Calibri" w:cs="Calibri"/>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480" w:hRule="atLeast"/>
        </w:trPr>
        <w:tc>
          <w:tcPr>
            <w:tcW w:w="1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2089999</w:t>
            </w:r>
          </w:p>
        </w:tc>
        <w:tc>
          <w:tcPr>
            <w:tcW w:w="3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其他社会保障和就业支出</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2.06</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2.06</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Calibri" w:hAnsi="Calibri" w:cs="Calibri"/>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480" w:hRule="atLeast"/>
        </w:trPr>
        <w:tc>
          <w:tcPr>
            <w:tcW w:w="1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20805</w:t>
            </w:r>
          </w:p>
        </w:tc>
        <w:tc>
          <w:tcPr>
            <w:tcW w:w="3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行政事业单位养老支出</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53.80</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53.80</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Calibri" w:hAnsi="Calibri" w:cs="Calibri"/>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480" w:hRule="atLeast"/>
        </w:trPr>
        <w:tc>
          <w:tcPr>
            <w:tcW w:w="1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2080505</w:t>
            </w:r>
          </w:p>
        </w:tc>
        <w:tc>
          <w:tcPr>
            <w:tcW w:w="3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机关事业单位基本养老保险缴费支出</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38.80</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38.80</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Calibri" w:hAnsi="Calibri" w:cs="Calibri"/>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480" w:hRule="atLeast"/>
        </w:trPr>
        <w:tc>
          <w:tcPr>
            <w:tcW w:w="1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2080506</w:t>
            </w:r>
          </w:p>
        </w:tc>
        <w:tc>
          <w:tcPr>
            <w:tcW w:w="3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机关事业单位职业年金缴费支出</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15.00</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15.00</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Calibri" w:hAnsi="Calibri" w:cs="Calibri"/>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480" w:hRule="atLeast"/>
        </w:trPr>
        <w:tc>
          <w:tcPr>
            <w:tcW w:w="1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w:t>
            </w:r>
          </w:p>
        </w:tc>
        <w:tc>
          <w:tcPr>
            <w:tcW w:w="3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卫生健康支出</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13.23</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13.23</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Calibri" w:hAnsi="Calibri" w:cs="Calibri"/>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480" w:hRule="atLeast"/>
        </w:trPr>
        <w:tc>
          <w:tcPr>
            <w:tcW w:w="1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21011</w:t>
            </w:r>
          </w:p>
        </w:tc>
        <w:tc>
          <w:tcPr>
            <w:tcW w:w="3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行政事业单位医疗</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13.23</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13.23</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Calibri" w:hAnsi="Calibri" w:cs="Calibri"/>
                <w:i w:val="0"/>
                <w:color w:val="000000"/>
                <w:sz w:val="22"/>
                <w:szCs w:val="22"/>
                <w:u w:val="none"/>
              </w:rPr>
            </w:pPr>
          </w:p>
        </w:tc>
      </w:tr>
      <w:tr>
        <w:tblPrEx>
          <w:tblLayout w:type="fixed"/>
          <w:tblCellMar>
            <w:top w:w="0" w:type="dxa"/>
            <w:left w:w="0" w:type="dxa"/>
            <w:bottom w:w="0" w:type="dxa"/>
            <w:right w:w="0" w:type="dxa"/>
          </w:tblCellMar>
        </w:tblPrEx>
        <w:trPr>
          <w:trHeight w:val="480" w:hRule="atLeast"/>
        </w:trPr>
        <w:tc>
          <w:tcPr>
            <w:tcW w:w="1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2101102</w:t>
            </w:r>
          </w:p>
        </w:tc>
        <w:tc>
          <w:tcPr>
            <w:tcW w:w="3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事业单位医疗</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13.23</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13.23</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Calibri" w:hAnsi="Calibri" w:cs="Calibri"/>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480" w:hRule="atLeast"/>
        </w:trPr>
        <w:tc>
          <w:tcPr>
            <w:tcW w:w="1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221</w:t>
            </w:r>
          </w:p>
        </w:tc>
        <w:tc>
          <w:tcPr>
            <w:tcW w:w="3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住房保障支出</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7.28</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7.28</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Calibri" w:hAnsi="Calibri" w:cs="Calibri"/>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480" w:hRule="atLeast"/>
        </w:trPr>
        <w:tc>
          <w:tcPr>
            <w:tcW w:w="1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22102</w:t>
            </w:r>
          </w:p>
        </w:tc>
        <w:tc>
          <w:tcPr>
            <w:tcW w:w="3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住房改革支出</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7.28</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7.28</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Calibri" w:hAnsi="Calibri" w:cs="Calibri"/>
                <w:i w:val="0"/>
                <w:color w:val="000000"/>
                <w:sz w:val="22"/>
                <w:szCs w:val="22"/>
                <w:u w:val="none"/>
              </w:rPr>
            </w:pPr>
          </w:p>
        </w:tc>
      </w:tr>
      <w:tr>
        <w:tblPrEx>
          <w:tblLayout w:type="fixed"/>
          <w:tblCellMar>
            <w:top w:w="0" w:type="dxa"/>
            <w:left w:w="0" w:type="dxa"/>
            <w:bottom w:w="0" w:type="dxa"/>
            <w:right w:w="0" w:type="dxa"/>
          </w:tblCellMar>
        </w:tblPrEx>
        <w:trPr>
          <w:trHeight w:val="480" w:hRule="atLeast"/>
        </w:trPr>
        <w:tc>
          <w:tcPr>
            <w:tcW w:w="1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2210202</w:t>
            </w:r>
          </w:p>
        </w:tc>
        <w:tc>
          <w:tcPr>
            <w:tcW w:w="3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提租补贴</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7.28</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7.28</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Calibri" w:hAnsi="Calibri" w:cs="Calibri"/>
                <w:i w:val="0"/>
                <w:color w:val="000000"/>
                <w:sz w:val="22"/>
                <w:szCs w:val="22"/>
                <w:u w:val="none"/>
              </w:rPr>
            </w:pPr>
          </w:p>
        </w:tc>
      </w:tr>
    </w:tbl>
    <w:p/>
    <w:p/>
    <w:p/>
    <w:p>
      <w:pPr>
        <w:rPr>
          <w:rFonts w:ascii="宋体" w:hAnsi="宋体" w:cs="宋体"/>
          <w:kern w:val="0"/>
          <w:sz w:val="20"/>
          <w:szCs w:val="20"/>
        </w:rPr>
      </w:pPr>
      <w:r>
        <w:rPr>
          <w:rFonts w:hint="eastAsia" w:ascii="宋体" w:hAnsi="宋体" w:cs="宋体"/>
          <w:kern w:val="0"/>
          <w:sz w:val="20"/>
          <w:szCs w:val="20"/>
        </w:rPr>
        <w:t xml:space="preserve">  部门公开表4</w:t>
      </w:r>
    </w:p>
    <w:p>
      <w:pPr>
        <w:widowControl/>
        <w:ind w:firstLine="150" w:firstLineChars="50"/>
        <w:jc w:val="center"/>
        <w:rPr>
          <w:rFonts w:ascii="华文中宋" w:hAnsi="华文中宋" w:eastAsia="华文中宋" w:cs="宋体"/>
          <w:b/>
          <w:bCs/>
          <w:kern w:val="0"/>
          <w:sz w:val="30"/>
          <w:szCs w:val="30"/>
        </w:rPr>
      </w:pPr>
      <w:r>
        <w:rPr>
          <w:rFonts w:hint="eastAsia" w:ascii="华文中宋" w:hAnsi="华文中宋" w:eastAsia="华文中宋" w:cs="宋体"/>
          <w:b/>
          <w:bCs/>
          <w:kern w:val="0"/>
          <w:sz w:val="30"/>
          <w:szCs w:val="30"/>
        </w:rPr>
        <w:t>界首市</w:t>
      </w:r>
      <w:r>
        <w:rPr>
          <w:rFonts w:hint="eastAsia" w:ascii="华文中宋" w:hAnsi="华文中宋" w:eastAsia="华文中宋" w:cs="宋体"/>
          <w:b/>
          <w:bCs/>
          <w:kern w:val="0"/>
          <w:sz w:val="30"/>
          <w:szCs w:val="30"/>
          <w:lang w:eastAsia="zh-CN"/>
        </w:rPr>
        <w:t>融媒体中心</w:t>
      </w:r>
      <w:r>
        <w:rPr>
          <w:rFonts w:hint="eastAsia" w:ascii="华文中宋" w:hAnsi="华文中宋" w:eastAsia="华文中宋" w:cs="宋体"/>
          <w:b/>
          <w:bCs/>
          <w:kern w:val="0"/>
          <w:sz w:val="30"/>
          <w:szCs w:val="30"/>
        </w:rPr>
        <w:t>2022年财政拨款收支总表</w:t>
      </w:r>
    </w:p>
    <w:p>
      <w:pPr>
        <w:ind w:left="7400" w:hanging="7400" w:hangingChars="3700"/>
        <w:rPr>
          <w:rFonts w:hint="eastAsia" w:ascii="宋体" w:hAnsi="宋体" w:cs="宋体"/>
          <w:kern w:val="0"/>
          <w:sz w:val="20"/>
          <w:szCs w:val="20"/>
        </w:rPr>
      </w:pPr>
      <w:r>
        <w:rPr>
          <w:rFonts w:hint="eastAsia" w:ascii="宋体" w:hAnsi="宋体" w:cs="宋体"/>
          <w:kern w:val="0"/>
          <w:sz w:val="20"/>
          <w:szCs w:val="20"/>
        </w:rPr>
        <w:t xml:space="preserve">                                                                          单位：万元</w:t>
      </w:r>
    </w:p>
    <w:tbl>
      <w:tblPr>
        <w:tblStyle w:val="7"/>
        <w:tblW w:w="9135" w:type="dxa"/>
        <w:tblInd w:w="0" w:type="dxa"/>
        <w:shd w:val="clear" w:color="auto" w:fill="auto"/>
        <w:tblLayout w:type="fixed"/>
        <w:tblCellMar>
          <w:top w:w="0" w:type="dxa"/>
          <w:left w:w="0" w:type="dxa"/>
          <w:bottom w:w="0" w:type="dxa"/>
          <w:right w:w="0" w:type="dxa"/>
        </w:tblCellMar>
      </w:tblPr>
      <w:tblGrid>
        <w:gridCol w:w="3727"/>
        <w:gridCol w:w="848"/>
        <w:gridCol w:w="3053"/>
        <w:gridCol w:w="1507"/>
      </w:tblGrid>
      <w:tr>
        <w:tblPrEx>
          <w:shd w:val="clear" w:color="auto" w:fill="auto"/>
          <w:tblLayout w:type="fixed"/>
          <w:tblCellMar>
            <w:top w:w="0" w:type="dxa"/>
            <w:left w:w="0" w:type="dxa"/>
            <w:bottom w:w="0" w:type="dxa"/>
            <w:right w:w="0" w:type="dxa"/>
          </w:tblCellMar>
        </w:tblPrEx>
        <w:trPr>
          <w:trHeight w:val="390" w:hRule="atLeast"/>
        </w:trPr>
        <w:tc>
          <w:tcPr>
            <w:tcW w:w="457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收            入 </w:t>
            </w:r>
          </w:p>
        </w:tc>
        <w:tc>
          <w:tcPr>
            <w:tcW w:w="456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支                     出</w:t>
            </w:r>
          </w:p>
        </w:tc>
      </w:tr>
      <w:tr>
        <w:tblPrEx>
          <w:shd w:val="clear" w:color="auto" w:fill="auto"/>
          <w:tblLayout w:type="fixed"/>
          <w:tblCellMar>
            <w:top w:w="0" w:type="dxa"/>
            <w:left w:w="0" w:type="dxa"/>
            <w:bottom w:w="0" w:type="dxa"/>
            <w:right w:w="0" w:type="dxa"/>
          </w:tblCellMar>
        </w:tblPrEx>
        <w:trPr>
          <w:trHeight w:val="390" w:hRule="atLeast"/>
        </w:trPr>
        <w:tc>
          <w:tcPr>
            <w:tcW w:w="37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收入项目</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预算数</w:t>
            </w:r>
          </w:p>
        </w:tc>
        <w:tc>
          <w:tcPr>
            <w:tcW w:w="30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支出功能分类科目</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预算数</w:t>
            </w:r>
          </w:p>
        </w:tc>
      </w:tr>
      <w:tr>
        <w:tblPrEx>
          <w:shd w:val="clear" w:color="auto" w:fill="auto"/>
          <w:tblLayout w:type="fixed"/>
          <w:tblCellMar>
            <w:top w:w="0" w:type="dxa"/>
            <w:left w:w="0" w:type="dxa"/>
            <w:bottom w:w="0" w:type="dxa"/>
            <w:right w:w="0" w:type="dxa"/>
          </w:tblCellMar>
        </w:tblPrEx>
        <w:trPr>
          <w:trHeight w:val="360" w:hRule="atLeast"/>
        </w:trPr>
        <w:tc>
          <w:tcPr>
            <w:tcW w:w="37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一、一般公共预算拨款收入</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660.55</w:t>
            </w:r>
          </w:p>
        </w:tc>
        <w:tc>
          <w:tcPr>
            <w:tcW w:w="30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一、一般公共服务</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Calibri" w:hAnsi="Calibri" w:cs="Calibri"/>
                <w:i w:val="0"/>
                <w:color w:val="000000"/>
                <w:sz w:val="22"/>
                <w:szCs w:val="22"/>
                <w:u w:val="none"/>
              </w:rPr>
            </w:pPr>
          </w:p>
        </w:tc>
      </w:tr>
      <w:tr>
        <w:tblPrEx>
          <w:tblLayout w:type="fixed"/>
          <w:tblCellMar>
            <w:top w:w="0" w:type="dxa"/>
            <w:left w:w="0" w:type="dxa"/>
            <w:bottom w:w="0" w:type="dxa"/>
            <w:right w:w="0" w:type="dxa"/>
          </w:tblCellMar>
        </w:tblPrEx>
        <w:trPr>
          <w:trHeight w:val="360" w:hRule="atLeast"/>
        </w:trPr>
        <w:tc>
          <w:tcPr>
            <w:tcW w:w="37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其中：经常收入拨款</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580.55</w:t>
            </w:r>
          </w:p>
        </w:tc>
        <w:tc>
          <w:tcPr>
            <w:tcW w:w="30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二、外交</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Calibri" w:hAnsi="Calibri" w:cs="Calibri"/>
                <w:i w:val="0"/>
                <w:color w:val="000000"/>
                <w:sz w:val="22"/>
                <w:szCs w:val="22"/>
                <w:u w:val="none"/>
              </w:rPr>
            </w:pPr>
          </w:p>
        </w:tc>
      </w:tr>
      <w:tr>
        <w:tblPrEx>
          <w:tblLayout w:type="fixed"/>
          <w:tblCellMar>
            <w:top w:w="0" w:type="dxa"/>
            <w:left w:w="0" w:type="dxa"/>
            <w:bottom w:w="0" w:type="dxa"/>
            <w:right w:w="0" w:type="dxa"/>
          </w:tblCellMar>
        </w:tblPrEx>
        <w:trPr>
          <w:trHeight w:val="360" w:hRule="atLeast"/>
        </w:trPr>
        <w:tc>
          <w:tcPr>
            <w:tcW w:w="37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国库管理非税收入</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80.00</w:t>
            </w:r>
          </w:p>
        </w:tc>
        <w:tc>
          <w:tcPr>
            <w:tcW w:w="30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三、国防</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Calibri" w:hAnsi="Calibri" w:cs="Calibri"/>
                <w:i w:val="0"/>
                <w:color w:val="000000"/>
                <w:sz w:val="22"/>
                <w:szCs w:val="22"/>
                <w:u w:val="none"/>
              </w:rPr>
            </w:pPr>
          </w:p>
        </w:tc>
      </w:tr>
      <w:tr>
        <w:tblPrEx>
          <w:tblLayout w:type="fixed"/>
          <w:tblCellMar>
            <w:top w:w="0" w:type="dxa"/>
            <w:left w:w="0" w:type="dxa"/>
            <w:bottom w:w="0" w:type="dxa"/>
            <w:right w:w="0" w:type="dxa"/>
          </w:tblCellMar>
        </w:tblPrEx>
        <w:trPr>
          <w:trHeight w:val="360" w:hRule="atLeast"/>
        </w:trPr>
        <w:tc>
          <w:tcPr>
            <w:tcW w:w="37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二、政府性基金预算拨款收入</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四、公共安全</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Calibri" w:hAnsi="Calibri" w:cs="Calibri"/>
                <w:i w:val="0"/>
                <w:color w:val="000000"/>
                <w:sz w:val="22"/>
                <w:szCs w:val="22"/>
                <w:u w:val="none"/>
              </w:rPr>
            </w:pPr>
          </w:p>
        </w:tc>
      </w:tr>
      <w:tr>
        <w:tblPrEx>
          <w:tblLayout w:type="fixed"/>
          <w:tblCellMar>
            <w:top w:w="0" w:type="dxa"/>
            <w:left w:w="0" w:type="dxa"/>
            <w:bottom w:w="0" w:type="dxa"/>
            <w:right w:w="0" w:type="dxa"/>
          </w:tblCellMar>
        </w:tblPrEx>
        <w:trPr>
          <w:trHeight w:val="360" w:hRule="atLeast"/>
        </w:trPr>
        <w:tc>
          <w:tcPr>
            <w:tcW w:w="37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三、国有资本经营预算拨款收入</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五、教育</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Calibri" w:hAnsi="Calibri" w:cs="Calibri"/>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360" w:hRule="atLeast"/>
        </w:trPr>
        <w:tc>
          <w:tcPr>
            <w:tcW w:w="37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六、科学技术</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Calibri" w:hAnsi="Calibri" w:cs="Calibri"/>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360" w:hRule="atLeast"/>
        </w:trPr>
        <w:tc>
          <w:tcPr>
            <w:tcW w:w="37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Calibri" w:hAnsi="Calibri" w:cs="Calibri"/>
                <w:i w:val="0"/>
                <w:color w:val="000000"/>
                <w:sz w:val="22"/>
                <w:szCs w:val="22"/>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七、文化旅游体育传媒</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584.19</w:t>
            </w:r>
          </w:p>
        </w:tc>
      </w:tr>
      <w:tr>
        <w:tblPrEx>
          <w:shd w:val="clear" w:color="auto" w:fill="auto"/>
          <w:tblLayout w:type="fixed"/>
          <w:tblCellMar>
            <w:top w:w="0" w:type="dxa"/>
            <w:left w:w="0" w:type="dxa"/>
            <w:bottom w:w="0" w:type="dxa"/>
            <w:right w:w="0" w:type="dxa"/>
          </w:tblCellMar>
        </w:tblPrEx>
        <w:trPr>
          <w:trHeight w:val="360" w:hRule="atLeast"/>
        </w:trPr>
        <w:tc>
          <w:tcPr>
            <w:tcW w:w="37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Calibri" w:hAnsi="Calibri" w:cs="Calibri"/>
                <w:i w:val="0"/>
                <w:color w:val="000000"/>
                <w:sz w:val="22"/>
                <w:szCs w:val="22"/>
                <w:u w:val="none"/>
              </w:rPr>
            </w:pPr>
          </w:p>
        </w:tc>
        <w:tc>
          <w:tcPr>
            <w:tcW w:w="30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八、社会保障和就业</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55.86</w:t>
            </w:r>
          </w:p>
        </w:tc>
      </w:tr>
      <w:tr>
        <w:tblPrEx>
          <w:shd w:val="clear" w:color="auto" w:fill="auto"/>
          <w:tblLayout w:type="fixed"/>
          <w:tblCellMar>
            <w:top w:w="0" w:type="dxa"/>
            <w:left w:w="0" w:type="dxa"/>
            <w:bottom w:w="0" w:type="dxa"/>
            <w:right w:w="0" w:type="dxa"/>
          </w:tblCellMar>
        </w:tblPrEx>
        <w:trPr>
          <w:trHeight w:val="360" w:hRule="atLeast"/>
        </w:trPr>
        <w:tc>
          <w:tcPr>
            <w:tcW w:w="37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Calibri" w:hAnsi="Calibri" w:cs="Calibri"/>
                <w:i w:val="0"/>
                <w:color w:val="000000"/>
                <w:sz w:val="22"/>
                <w:szCs w:val="22"/>
                <w:u w:val="none"/>
              </w:rPr>
            </w:pPr>
          </w:p>
        </w:tc>
        <w:tc>
          <w:tcPr>
            <w:tcW w:w="30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九、社会保险基金支出</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Calibri" w:hAnsi="Calibri" w:cs="Calibri"/>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360" w:hRule="atLeast"/>
        </w:trPr>
        <w:tc>
          <w:tcPr>
            <w:tcW w:w="37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Calibri" w:hAnsi="Calibri" w:cs="Calibri"/>
                <w:i w:val="0"/>
                <w:color w:val="000000"/>
                <w:sz w:val="22"/>
                <w:szCs w:val="22"/>
                <w:u w:val="none"/>
              </w:rPr>
            </w:pPr>
          </w:p>
        </w:tc>
        <w:tc>
          <w:tcPr>
            <w:tcW w:w="30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十、卫生健康支出</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13.23</w:t>
            </w:r>
          </w:p>
        </w:tc>
      </w:tr>
      <w:tr>
        <w:tblPrEx>
          <w:shd w:val="clear" w:color="auto" w:fill="auto"/>
          <w:tblLayout w:type="fixed"/>
          <w:tblCellMar>
            <w:top w:w="0" w:type="dxa"/>
            <w:left w:w="0" w:type="dxa"/>
            <w:bottom w:w="0" w:type="dxa"/>
            <w:right w:w="0" w:type="dxa"/>
          </w:tblCellMar>
        </w:tblPrEx>
        <w:trPr>
          <w:trHeight w:val="360" w:hRule="atLeast"/>
        </w:trPr>
        <w:tc>
          <w:tcPr>
            <w:tcW w:w="37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Calibri" w:hAnsi="Calibri" w:cs="Calibri"/>
                <w:i w:val="0"/>
                <w:color w:val="000000"/>
                <w:sz w:val="22"/>
                <w:szCs w:val="22"/>
                <w:u w:val="none"/>
              </w:rPr>
            </w:pPr>
          </w:p>
        </w:tc>
        <w:tc>
          <w:tcPr>
            <w:tcW w:w="30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十一、节能环保</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Calibri" w:hAnsi="Calibri" w:cs="Calibri"/>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360" w:hRule="atLeast"/>
        </w:trPr>
        <w:tc>
          <w:tcPr>
            <w:tcW w:w="37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Calibri" w:hAnsi="Calibri" w:cs="Calibri"/>
                <w:i w:val="0"/>
                <w:color w:val="000000"/>
                <w:sz w:val="22"/>
                <w:szCs w:val="22"/>
                <w:u w:val="none"/>
              </w:rPr>
            </w:pPr>
          </w:p>
        </w:tc>
        <w:tc>
          <w:tcPr>
            <w:tcW w:w="30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十二、城乡社区事务</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Calibri" w:hAnsi="Calibri" w:cs="Calibri"/>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360" w:hRule="atLeast"/>
        </w:trPr>
        <w:tc>
          <w:tcPr>
            <w:tcW w:w="37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Calibri" w:hAnsi="Calibri" w:cs="Calibri"/>
                <w:i w:val="0"/>
                <w:color w:val="000000"/>
                <w:sz w:val="22"/>
                <w:szCs w:val="22"/>
                <w:u w:val="none"/>
              </w:rPr>
            </w:pPr>
          </w:p>
        </w:tc>
        <w:tc>
          <w:tcPr>
            <w:tcW w:w="30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十三、农林水事务</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Calibri" w:hAnsi="Calibri" w:cs="Calibri"/>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360" w:hRule="atLeast"/>
        </w:trPr>
        <w:tc>
          <w:tcPr>
            <w:tcW w:w="37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Calibri" w:hAnsi="Calibri" w:cs="Calibri"/>
                <w:i w:val="0"/>
                <w:color w:val="000000"/>
                <w:sz w:val="22"/>
                <w:szCs w:val="22"/>
                <w:u w:val="none"/>
              </w:rPr>
            </w:pPr>
          </w:p>
        </w:tc>
        <w:tc>
          <w:tcPr>
            <w:tcW w:w="30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十四、交通运输</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Calibri" w:hAnsi="Calibri" w:cs="Calibri"/>
                <w:i w:val="0"/>
                <w:color w:val="000000"/>
                <w:sz w:val="22"/>
                <w:szCs w:val="22"/>
                <w:u w:val="none"/>
              </w:rPr>
            </w:pPr>
          </w:p>
        </w:tc>
      </w:tr>
      <w:tr>
        <w:tblPrEx>
          <w:tblLayout w:type="fixed"/>
          <w:tblCellMar>
            <w:top w:w="0" w:type="dxa"/>
            <w:left w:w="0" w:type="dxa"/>
            <w:bottom w:w="0" w:type="dxa"/>
            <w:right w:w="0" w:type="dxa"/>
          </w:tblCellMar>
        </w:tblPrEx>
        <w:trPr>
          <w:trHeight w:val="360" w:hRule="atLeast"/>
        </w:trPr>
        <w:tc>
          <w:tcPr>
            <w:tcW w:w="37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Calibri" w:hAnsi="Calibri" w:cs="Calibri"/>
                <w:i w:val="0"/>
                <w:color w:val="000000"/>
                <w:sz w:val="22"/>
                <w:szCs w:val="22"/>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十五、资源勘探信息等事务</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Calibri" w:hAnsi="Calibri" w:cs="Calibri"/>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360" w:hRule="atLeast"/>
        </w:trPr>
        <w:tc>
          <w:tcPr>
            <w:tcW w:w="37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十六、商业服务业等事务</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Calibri" w:hAnsi="Calibri" w:cs="Calibri"/>
                <w:i w:val="0"/>
                <w:color w:val="000000"/>
                <w:sz w:val="22"/>
                <w:szCs w:val="22"/>
                <w:u w:val="none"/>
              </w:rPr>
            </w:pPr>
          </w:p>
        </w:tc>
      </w:tr>
      <w:tr>
        <w:tblPrEx>
          <w:tblLayout w:type="fixed"/>
          <w:tblCellMar>
            <w:top w:w="0" w:type="dxa"/>
            <w:left w:w="0" w:type="dxa"/>
            <w:bottom w:w="0" w:type="dxa"/>
            <w:right w:w="0" w:type="dxa"/>
          </w:tblCellMar>
        </w:tblPrEx>
        <w:trPr>
          <w:trHeight w:val="360" w:hRule="atLeast"/>
        </w:trPr>
        <w:tc>
          <w:tcPr>
            <w:tcW w:w="37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十七、金融支出</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Calibri" w:hAnsi="Calibri" w:cs="Calibri"/>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360" w:hRule="atLeast"/>
        </w:trPr>
        <w:tc>
          <w:tcPr>
            <w:tcW w:w="37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十八、援助其他地区支出</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Calibri" w:hAnsi="Calibri" w:cs="Calibri"/>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360" w:hRule="atLeast"/>
        </w:trPr>
        <w:tc>
          <w:tcPr>
            <w:tcW w:w="37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十九、自然资源海洋气象等支出</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Calibri" w:hAnsi="Calibri" w:cs="Calibri"/>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360" w:hRule="atLeast"/>
        </w:trPr>
        <w:tc>
          <w:tcPr>
            <w:tcW w:w="37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二十、住房保障支出</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7.28</w:t>
            </w:r>
          </w:p>
        </w:tc>
      </w:tr>
      <w:tr>
        <w:tblPrEx>
          <w:tblLayout w:type="fixed"/>
          <w:tblCellMar>
            <w:top w:w="0" w:type="dxa"/>
            <w:left w:w="0" w:type="dxa"/>
            <w:bottom w:w="0" w:type="dxa"/>
            <w:right w:w="0" w:type="dxa"/>
          </w:tblCellMar>
        </w:tblPrEx>
        <w:trPr>
          <w:trHeight w:val="360" w:hRule="atLeast"/>
        </w:trPr>
        <w:tc>
          <w:tcPr>
            <w:tcW w:w="37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二十一、粮油物资储备支出</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Calibri" w:hAnsi="Calibri" w:cs="Calibri"/>
                <w:i w:val="0"/>
                <w:color w:val="000000"/>
                <w:sz w:val="22"/>
                <w:szCs w:val="22"/>
                <w:u w:val="none"/>
              </w:rPr>
            </w:pPr>
          </w:p>
        </w:tc>
      </w:tr>
      <w:tr>
        <w:tblPrEx>
          <w:tblLayout w:type="fixed"/>
          <w:tblCellMar>
            <w:top w:w="0" w:type="dxa"/>
            <w:left w:w="0" w:type="dxa"/>
            <w:bottom w:w="0" w:type="dxa"/>
            <w:right w:w="0" w:type="dxa"/>
          </w:tblCellMar>
        </w:tblPrEx>
        <w:trPr>
          <w:trHeight w:val="360" w:hRule="atLeast"/>
        </w:trPr>
        <w:tc>
          <w:tcPr>
            <w:tcW w:w="37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二十二、灾害防治及应急管理支出</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Calibri" w:hAnsi="Calibri" w:cs="Calibri"/>
                <w:i w:val="0"/>
                <w:color w:val="000000"/>
                <w:sz w:val="22"/>
                <w:szCs w:val="22"/>
                <w:u w:val="none"/>
              </w:rPr>
            </w:pPr>
          </w:p>
        </w:tc>
      </w:tr>
      <w:tr>
        <w:tblPrEx>
          <w:tblLayout w:type="fixed"/>
          <w:tblCellMar>
            <w:top w:w="0" w:type="dxa"/>
            <w:left w:w="0" w:type="dxa"/>
            <w:bottom w:w="0" w:type="dxa"/>
            <w:right w:w="0" w:type="dxa"/>
          </w:tblCellMar>
        </w:tblPrEx>
        <w:trPr>
          <w:trHeight w:val="360" w:hRule="atLeast"/>
        </w:trPr>
        <w:tc>
          <w:tcPr>
            <w:tcW w:w="37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二十三、预备费</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Calibri" w:hAnsi="Calibri" w:cs="Calibri"/>
                <w:i w:val="0"/>
                <w:color w:val="000000"/>
                <w:sz w:val="22"/>
                <w:szCs w:val="22"/>
                <w:u w:val="none"/>
              </w:rPr>
            </w:pPr>
          </w:p>
        </w:tc>
      </w:tr>
      <w:tr>
        <w:tblPrEx>
          <w:tblLayout w:type="fixed"/>
          <w:tblCellMar>
            <w:top w:w="0" w:type="dxa"/>
            <w:left w:w="0" w:type="dxa"/>
            <w:bottom w:w="0" w:type="dxa"/>
            <w:right w:w="0" w:type="dxa"/>
          </w:tblCellMar>
        </w:tblPrEx>
        <w:trPr>
          <w:trHeight w:val="360" w:hRule="atLeast"/>
        </w:trPr>
        <w:tc>
          <w:tcPr>
            <w:tcW w:w="37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二十四、抗疫特别国债安排的支出</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Calibri" w:hAnsi="Calibri" w:cs="Calibri"/>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360" w:hRule="atLeast"/>
        </w:trPr>
        <w:tc>
          <w:tcPr>
            <w:tcW w:w="37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二十五、其他支出</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Calibri" w:hAnsi="Calibri" w:cs="Calibri"/>
                <w:i w:val="0"/>
                <w:color w:val="000000"/>
                <w:sz w:val="22"/>
                <w:szCs w:val="22"/>
                <w:u w:val="none"/>
              </w:rPr>
            </w:pPr>
          </w:p>
        </w:tc>
      </w:tr>
      <w:tr>
        <w:tblPrEx>
          <w:tblLayout w:type="fixed"/>
          <w:tblCellMar>
            <w:top w:w="0" w:type="dxa"/>
            <w:left w:w="0" w:type="dxa"/>
            <w:bottom w:w="0" w:type="dxa"/>
            <w:right w:w="0" w:type="dxa"/>
          </w:tblCellMar>
        </w:tblPrEx>
        <w:trPr>
          <w:trHeight w:val="360" w:hRule="atLeast"/>
        </w:trPr>
        <w:tc>
          <w:tcPr>
            <w:tcW w:w="37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二十六、转移性支出</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Calibri" w:hAnsi="Calibri" w:cs="Calibri"/>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360" w:hRule="atLeast"/>
        </w:trPr>
        <w:tc>
          <w:tcPr>
            <w:tcW w:w="37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二十七、债务还本支出</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Calibri" w:hAnsi="Calibri" w:cs="Calibri"/>
                <w:i w:val="0"/>
                <w:color w:val="000000"/>
                <w:sz w:val="22"/>
                <w:szCs w:val="22"/>
                <w:u w:val="none"/>
              </w:rPr>
            </w:pPr>
          </w:p>
        </w:tc>
      </w:tr>
      <w:tr>
        <w:tblPrEx>
          <w:tblLayout w:type="fixed"/>
          <w:tblCellMar>
            <w:top w:w="0" w:type="dxa"/>
            <w:left w:w="0" w:type="dxa"/>
            <w:bottom w:w="0" w:type="dxa"/>
            <w:right w:w="0" w:type="dxa"/>
          </w:tblCellMar>
        </w:tblPrEx>
        <w:trPr>
          <w:trHeight w:val="360" w:hRule="atLeast"/>
        </w:trPr>
        <w:tc>
          <w:tcPr>
            <w:tcW w:w="37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二十八、债务付息支出</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Calibri" w:hAnsi="Calibri" w:cs="Calibri"/>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360" w:hRule="atLeast"/>
        </w:trPr>
        <w:tc>
          <w:tcPr>
            <w:tcW w:w="37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二十九、债务发行费用支出</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Calibri" w:hAnsi="Calibri" w:cs="Calibri"/>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360" w:hRule="atLeast"/>
        </w:trPr>
        <w:tc>
          <w:tcPr>
            <w:tcW w:w="37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本年收入小计</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660.55</w:t>
            </w:r>
          </w:p>
        </w:tc>
        <w:tc>
          <w:tcPr>
            <w:tcW w:w="30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本年支出小计</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660.55</w:t>
            </w:r>
          </w:p>
        </w:tc>
      </w:tr>
      <w:tr>
        <w:tblPrEx>
          <w:shd w:val="clear" w:color="auto" w:fill="auto"/>
          <w:tblLayout w:type="fixed"/>
          <w:tblCellMar>
            <w:top w:w="0" w:type="dxa"/>
            <w:left w:w="0" w:type="dxa"/>
            <w:bottom w:w="0" w:type="dxa"/>
            <w:right w:w="0" w:type="dxa"/>
          </w:tblCellMar>
        </w:tblPrEx>
        <w:trPr>
          <w:trHeight w:val="360" w:hRule="atLeast"/>
        </w:trPr>
        <w:tc>
          <w:tcPr>
            <w:tcW w:w="37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上年结转</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结转下年</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shd w:val="clear" w:color="auto" w:fill="auto"/>
          <w:tblLayout w:type="fixed"/>
          <w:tblCellMar>
            <w:top w:w="0" w:type="dxa"/>
            <w:left w:w="0" w:type="dxa"/>
            <w:bottom w:w="0" w:type="dxa"/>
            <w:right w:w="0" w:type="dxa"/>
          </w:tblCellMar>
        </w:tblPrEx>
        <w:trPr>
          <w:trHeight w:val="360" w:hRule="atLeast"/>
        </w:trPr>
        <w:tc>
          <w:tcPr>
            <w:tcW w:w="37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收入总计</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660.55</w:t>
            </w:r>
          </w:p>
        </w:tc>
        <w:tc>
          <w:tcPr>
            <w:tcW w:w="30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支出总计</w:t>
            </w:r>
          </w:p>
        </w:tc>
        <w:tc>
          <w:tcPr>
            <w:tcW w:w="15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660.55</w:t>
            </w:r>
          </w:p>
        </w:tc>
      </w:tr>
    </w:tbl>
    <w:p>
      <w:pPr>
        <w:rPr>
          <w:rFonts w:hint="eastAsia" w:ascii="宋体" w:hAnsi="宋体" w:cs="宋体"/>
          <w:kern w:val="0"/>
          <w:sz w:val="20"/>
          <w:szCs w:val="20"/>
        </w:rPr>
      </w:pPr>
    </w:p>
    <w:p>
      <w:pPr>
        <w:rPr>
          <w:rFonts w:ascii="宋体" w:hAnsi="宋体" w:cs="宋体"/>
          <w:kern w:val="0"/>
          <w:sz w:val="20"/>
          <w:szCs w:val="20"/>
        </w:rPr>
      </w:pPr>
      <w:r>
        <w:rPr>
          <w:rFonts w:hint="eastAsia" w:ascii="宋体" w:hAnsi="宋体" w:cs="宋体"/>
          <w:kern w:val="0"/>
          <w:sz w:val="20"/>
          <w:szCs w:val="20"/>
        </w:rPr>
        <w:t>部门公开表5</w:t>
      </w:r>
    </w:p>
    <w:p>
      <w:pPr>
        <w:widowControl/>
        <w:jc w:val="center"/>
        <w:rPr>
          <w:rFonts w:ascii="华文中宋" w:hAnsi="华文中宋" w:eastAsia="华文中宋" w:cs="宋体"/>
          <w:b/>
          <w:bCs/>
          <w:kern w:val="0"/>
          <w:sz w:val="28"/>
          <w:szCs w:val="28"/>
        </w:rPr>
      </w:pPr>
      <w:r>
        <w:rPr>
          <w:rFonts w:hint="eastAsia" w:ascii="华文中宋" w:hAnsi="华文中宋" w:eastAsia="华文中宋" w:cs="宋体"/>
          <w:b/>
          <w:bCs/>
          <w:kern w:val="0"/>
          <w:sz w:val="28"/>
          <w:szCs w:val="28"/>
        </w:rPr>
        <w:t>界首市</w:t>
      </w:r>
      <w:r>
        <w:rPr>
          <w:rFonts w:hint="eastAsia" w:ascii="华文中宋" w:hAnsi="华文中宋" w:eastAsia="华文中宋" w:cs="宋体"/>
          <w:b/>
          <w:bCs/>
          <w:kern w:val="0"/>
          <w:sz w:val="28"/>
          <w:szCs w:val="28"/>
          <w:lang w:eastAsia="zh-CN"/>
        </w:rPr>
        <w:t>融媒体中心</w:t>
      </w:r>
      <w:r>
        <w:rPr>
          <w:rFonts w:hint="eastAsia" w:ascii="华文中宋" w:hAnsi="华文中宋" w:eastAsia="华文中宋" w:cs="宋体"/>
          <w:b/>
          <w:bCs/>
          <w:kern w:val="0"/>
          <w:sz w:val="28"/>
          <w:szCs w:val="28"/>
        </w:rPr>
        <w:t>2022年一般公共预算支出表</w:t>
      </w:r>
    </w:p>
    <w:p>
      <w:pPr>
        <w:ind w:left="7400" w:hanging="7400" w:hangingChars="3700"/>
      </w:pPr>
      <w:r>
        <w:rPr>
          <w:rFonts w:hint="eastAsia" w:ascii="宋体" w:hAnsi="宋体" w:cs="宋体"/>
          <w:kern w:val="0"/>
          <w:sz w:val="20"/>
          <w:szCs w:val="20"/>
        </w:rPr>
        <w:t xml:space="preserve">                                                                          单位：万元</w:t>
      </w:r>
    </w:p>
    <w:tbl>
      <w:tblPr>
        <w:tblStyle w:val="7"/>
        <w:tblW w:w="9270" w:type="dxa"/>
        <w:tblInd w:w="0" w:type="dxa"/>
        <w:shd w:val="clear" w:color="auto" w:fill="auto"/>
        <w:tblLayout w:type="fixed"/>
        <w:tblCellMar>
          <w:top w:w="0" w:type="dxa"/>
          <w:left w:w="0" w:type="dxa"/>
          <w:bottom w:w="0" w:type="dxa"/>
          <w:right w:w="0" w:type="dxa"/>
        </w:tblCellMar>
      </w:tblPr>
      <w:tblGrid>
        <w:gridCol w:w="1171"/>
        <w:gridCol w:w="3029"/>
        <w:gridCol w:w="885"/>
        <w:gridCol w:w="1110"/>
        <w:gridCol w:w="1080"/>
        <w:gridCol w:w="901"/>
        <w:gridCol w:w="1094"/>
      </w:tblGrid>
      <w:tr>
        <w:tblPrEx>
          <w:shd w:val="clear" w:color="auto" w:fill="auto"/>
          <w:tblLayout w:type="fixed"/>
          <w:tblCellMar>
            <w:top w:w="0" w:type="dxa"/>
            <w:left w:w="0" w:type="dxa"/>
            <w:bottom w:w="0" w:type="dxa"/>
            <w:right w:w="0" w:type="dxa"/>
          </w:tblCellMar>
        </w:tblPrEx>
        <w:trPr>
          <w:trHeight w:val="375" w:hRule="atLeast"/>
        </w:trPr>
        <w:tc>
          <w:tcPr>
            <w:tcW w:w="42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Calibri" w:hAnsi="Calibri"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bidi="ar"/>
              </w:rPr>
              <w:t>功能分类科目</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bidi="ar"/>
              </w:rPr>
              <w:t>合计</w:t>
            </w:r>
          </w:p>
        </w:tc>
        <w:tc>
          <w:tcPr>
            <w:tcW w:w="309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bidi="ar"/>
              </w:rPr>
              <w:t>基本支出</w:t>
            </w:r>
          </w:p>
        </w:tc>
        <w:tc>
          <w:tcPr>
            <w:tcW w:w="109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bidi="ar"/>
              </w:rPr>
              <w:t>项目支出</w:t>
            </w:r>
          </w:p>
        </w:tc>
      </w:tr>
      <w:tr>
        <w:tblPrEx>
          <w:shd w:val="clear" w:color="auto" w:fill="auto"/>
          <w:tblLayout w:type="fixed"/>
          <w:tblCellMar>
            <w:top w:w="0" w:type="dxa"/>
            <w:left w:w="0" w:type="dxa"/>
            <w:bottom w:w="0" w:type="dxa"/>
            <w:right w:w="0" w:type="dxa"/>
          </w:tblCellMar>
        </w:tblPrEx>
        <w:trPr>
          <w:trHeight w:val="345" w:hRule="atLeast"/>
        </w:trPr>
        <w:tc>
          <w:tcPr>
            <w:tcW w:w="117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bidi="ar"/>
              </w:rPr>
              <w:t>科目编码</w:t>
            </w:r>
          </w:p>
        </w:tc>
        <w:tc>
          <w:tcPr>
            <w:tcW w:w="302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bidi="ar"/>
              </w:rPr>
              <w:t>科目名称</w:t>
            </w: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Calibri" w:hAnsi="Calibri" w:cs="Calibri"/>
                <w:b/>
                <w:i w:val="0"/>
                <w:color w:val="000000"/>
                <w:sz w:val="22"/>
                <w:szCs w:val="22"/>
                <w:u w:val="none"/>
              </w:rPr>
            </w:pP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bidi="ar"/>
              </w:rPr>
              <w:t>小计</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bidi="ar"/>
              </w:rPr>
              <w:t>人员经费</w:t>
            </w:r>
          </w:p>
        </w:tc>
        <w:tc>
          <w:tcPr>
            <w:tcW w:w="9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bidi="ar"/>
              </w:rPr>
              <w:t>公用经费</w:t>
            </w:r>
          </w:p>
        </w:tc>
        <w:tc>
          <w:tcPr>
            <w:tcW w:w="109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Calibri" w:hAnsi="Calibri" w:cs="Calibri"/>
                <w:b/>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615" w:hRule="atLeast"/>
        </w:trPr>
        <w:tc>
          <w:tcPr>
            <w:tcW w:w="117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Calibri" w:hAnsi="Calibri" w:cs="Calibri"/>
                <w:b/>
                <w:i w:val="0"/>
                <w:color w:val="000000"/>
                <w:sz w:val="22"/>
                <w:szCs w:val="22"/>
                <w:u w:val="none"/>
              </w:rPr>
            </w:pPr>
          </w:p>
        </w:tc>
        <w:tc>
          <w:tcPr>
            <w:tcW w:w="302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Calibri" w:hAnsi="Calibri" w:cs="Calibri"/>
                <w:b/>
                <w:i w:val="0"/>
                <w:color w:val="000000"/>
                <w:sz w:val="22"/>
                <w:szCs w:val="22"/>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Calibri" w:hAnsi="Calibri" w:cs="Calibri"/>
                <w:b/>
                <w:i w:val="0"/>
                <w:color w:val="000000"/>
                <w:sz w:val="22"/>
                <w:szCs w:val="22"/>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cs="Calibri"/>
                <w:b/>
                <w:i w:val="0"/>
                <w:color w:val="000000"/>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cs="Calibri"/>
                <w:b/>
                <w:i w:val="0"/>
                <w:color w:val="000000"/>
                <w:sz w:val="22"/>
                <w:szCs w:val="22"/>
                <w:u w:val="none"/>
              </w:rPr>
            </w:pPr>
          </w:p>
        </w:tc>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cs="Calibri"/>
                <w:b/>
                <w:i w:val="0"/>
                <w:color w:val="000000"/>
                <w:sz w:val="22"/>
                <w:szCs w:val="22"/>
                <w:u w:val="none"/>
              </w:rPr>
            </w:pPr>
          </w:p>
        </w:tc>
        <w:tc>
          <w:tcPr>
            <w:tcW w:w="109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Calibri" w:hAnsi="Calibri" w:cs="Calibri"/>
                <w:b/>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375"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Calibri" w:hAnsi="Calibri" w:cs="Calibri"/>
                <w:i w:val="0"/>
                <w:color w:val="000000"/>
                <w:sz w:val="22"/>
                <w:szCs w:val="22"/>
                <w:u w:val="none"/>
              </w:rPr>
            </w:pPr>
          </w:p>
        </w:tc>
        <w:tc>
          <w:tcPr>
            <w:tcW w:w="30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合计</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660.55</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366.51</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327.51</w:t>
            </w:r>
          </w:p>
        </w:tc>
        <w:tc>
          <w:tcPr>
            <w:tcW w:w="9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39.00</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294.04</w:t>
            </w:r>
          </w:p>
        </w:tc>
      </w:tr>
      <w:tr>
        <w:tblPrEx>
          <w:shd w:val="clear" w:color="auto" w:fill="auto"/>
          <w:tblLayout w:type="fixed"/>
          <w:tblCellMar>
            <w:top w:w="0" w:type="dxa"/>
            <w:left w:w="0" w:type="dxa"/>
            <w:bottom w:w="0" w:type="dxa"/>
            <w:right w:w="0" w:type="dxa"/>
          </w:tblCellMar>
        </w:tblPrEx>
        <w:trPr>
          <w:trHeight w:val="375"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207</w:t>
            </w:r>
          </w:p>
        </w:tc>
        <w:tc>
          <w:tcPr>
            <w:tcW w:w="30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文化旅游体育与传媒支出</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584.19</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290.14</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251.14</w:t>
            </w:r>
          </w:p>
        </w:tc>
        <w:tc>
          <w:tcPr>
            <w:tcW w:w="9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39.00</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294.04</w:t>
            </w:r>
          </w:p>
        </w:tc>
      </w:tr>
      <w:tr>
        <w:tblPrEx>
          <w:shd w:val="clear" w:color="auto" w:fill="auto"/>
          <w:tblLayout w:type="fixed"/>
          <w:tblCellMar>
            <w:top w:w="0" w:type="dxa"/>
            <w:left w:w="0" w:type="dxa"/>
            <w:bottom w:w="0" w:type="dxa"/>
            <w:right w:w="0" w:type="dxa"/>
          </w:tblCellMar>
        </w:tblPrEx>
        <w:trPr>
          <w:trHeight w:val="375"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20708</w:t>
            </w:r>
          </w:p>
        </w:tc>
        <w:tc>
          <w:tcPr>
            <w:tcW w:w="30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广播电视</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559.19</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290.14</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251.14</w:t>
            </w:r>
          </w:p>
        </w:tc>
        <w:tc>
          <w:tcPr>
            <w:tcW w:w="9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39.00</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269.04</w:t>
            </w:r>
          </w:p>
        </w:tc>
      </w:tr>
      <w:tr>
        <w:tblPrEx>
          <w:shd w:val="clear" w:color="auto" w:fill="auto"/>
          <w:tblLayout w:type="fixed"/>
          <w:tblCellMar>
            <w:top w:w="0" w:type="dxa"/>
            <w:left w:w="0" w:type="dxa"/>
            <w:bottom w:w="0" w:type="dxa"/>
            <w:right w:w="0" w:type="dxa"/>
          </w:tblCellMar>
        </w:tblPrEx>
        <w:trPr>
          <w:trHeight w:val="375"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2070807</w:t>
            </w:r>
          </w:p>
        </w:tc>
        <w:tc>
          <w:tcPr>
            <w:tcW w:w="30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传输发射</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29.04</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Calibri" w:hAnsi="Calibri" w:cs="Calibri"/>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Calibri" w:hAnsi="Calibri" w:cs="Calibri"/>
                <w:i w:val="0"/>
                <w:color w:val="000000"/>
                <w:sz w:val="22"/>
                <w:szCs w:val="22"/>
                <w:u w:val="none"/>
              </w:rPr>
            </w:pPr>
          </w:p>
        </w:tc>
        <w:tc>
          <w:tcPr>
            <w:tcW w:w="9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Calibri" w:hAnsi="Calibri" w:cs="Calibri"/>
                <w:i w:val="0"/>
                <w:color w:val="000000"/>
                <w:sz w:val="22"/>
                <w:szCs w:val="22"/>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29.04</w:t>
            </w:r>
          </w:p>
        </w:tc>
      </w:tr>
      <w:tr>
        <w:tblPrEx>
          <w:shd w:val="clear" w:color="auto" w:fill="auto"/>
          <w:tblLayout w:type="fixed"/>
          <w:tblCellMar>
            <w:top w:w="0" w:type="dxa"/>
            <w:left w:w="0" w:type="dxa"/>
            <w:bottom w:w="0" w:type="dxa"/>
            <w:right w:w="0" w:type="dxa"/>
          </w:tblCellMar>
        </w:tblPrEx>
        <w:trPr>
          <w:trHeight w:val="375"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2070899</w:t>
            </w:r>
          </w:p>
        </w:tc>
        <w:tc>
          <w:tcPr>
            <w:tcW w:w="30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其他广播电视支出</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30.00</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Calibri" w:hAnsi="Calibri" w:cs="Calibri"/>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Calibri" w:hAnsi="Calibri" w:cs="Calibri"/>
                <w:i w:val="0"/>
                <w:color w:val="000000"/>
                <w:sz w:val="22"/>
                <w:szCs w:val="22"/>
                <w:u w:val="none"/>
              </w:rPr>
            </w:pPr>
          </w:p>
        </w:tc>
        <w:tc>
          <w:tcPr>
            <w:tcW w:w="9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Calibri" w:hAnsi="Calibri" w:cs="Calibri"/>
                <w:i w:val="0"/>
                <w:color w:val="000000"/>
                <w:sz w:val="22"/>
                <w:szCs w:val="22"/>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30.00</w:t>
            </w:r>
          </w:p>
        </w:tc>
      </w:tr>
      <w:tr>
        <w:tblPrEx>
          <w:shd w:val="clear" w:color="auto" w:fill="auto"/>
          <w:tblLayout w:type="fixed"/>
          <w:tblCellMar>
            <w:top w:w="0" w:type="dxa"/>
            <w:left w:w="0" w:type="dxa"/>
            <w:bottom w:w="0" w:type="dxa"/>
            <w:right w:w="0" w:type="dxa"/>
          </w:tblCellMar>
        </w:tblPrEx>
        <w:trPr>
          <w:trHeight w:val="375"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2070803</w:t>
            </w:r>
          </w:p>
        </w:tc>
        <w:tc>
          <w:tcPr>
            <w:tcW w:w="30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机关服务</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125.00</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Calibri" w:hAnsi="Calibri" w:cs="Calibri"/>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Calibri" w:hAnsi="Calibri" w:cs="Calibri"/>
                <w:i w:val="0"/>
                <w:color w:val="000000"/>
                <w:sz w:val="22"/>
                <w:szCs w:val="22"/>
                <w:u w:val="none"/>
              </w:rPr>
            </w:pPr>
          </w:p>
        </w:tc>
        <w:tc>
          <w:tcPr>
            <w:tcW w:w="9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Calibri" w:hAnsi="Calibri" w:cs="Calibri"/>
                <w:i w:val="0"/>
                <w:color w:val="000000"/>
                <w:sz w:val="22"/>
                <w:szCs w:val="22"/>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125.00</w:t>
            </w:r>
          </w:p>
        </w:tc>
      </w:tr>
      <w:tr>
        <w:tblPrEx>
          <w:shd w:val="clear" w:color="auto" w:fill="auto"/>
          <w:tblLayout w:type="fixed"/>
          <w:tblCellMar>
            <w:top w:w="0" w:type="dxa"/>
            <w:left w:w="0" w:type="dxa"/>
            <w:bottom w:w="0" w:type="dxa"/>
            <w:right w:w="0" w:type="dxa"/>
          </w:tblCellMar>
        </w:tblPrEx>
        <w:trPr>
          <w:trHeight w:val="375"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2070808</w:t>
            </w:r>
          </w:p>
        </w:tc>
        <w:tc>
          <w:tcPr>
            <w:tcW w:w="30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广播电视事务</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85.00</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Calibri" w:hAnsi="Calibri" w:cs="Calibri"/>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Calibri" w:hAnsi="Calibri" w:cs="Calibri"/>
                <w:i w:val="0"/>
                <w:color w:val="000000"/>
                <w:sz w:val="22"/>
                <w:szCs w:val="22"/>
                <w:u w:val="none"/>
              </w:rPr>
            </w:pPr>
          </w:p>
        </w:tc>
        <w:tc>
          <w:tcPr>
            <w:tcW w:w="9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Calibri" w:hAnsi="Calibri" w:cs="Calibri"/>
                <w:i w:val="0"/>
                <w:color w:val="000000"/>
                <w:sz w:val="22"/>
                <w:szCs w:val="22"/>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85.00</w:t>
            </w:r>
          </w:p>
        </w:tc>
      </w:tr>
      <w:tr>
        <w:tblPrEx>
          <w:shd w:val="clear" w:color="auto" w:fill="auto"/>
          <w:tblLayout w:type="fixed"/>
          <w:tblCellMar>
            <w:top w:w="0" w:type="dxa"/>
            <w:left w:w="0" w:type="dxa"/>
            <w:bottom w:w="0" w:type="dxa"/>
            <w:right w:w="0" w:type="dxa"/>
          </w:tblCellMar>
        </w:tblPrEx>
        <w:trPr>
          <w:trHeight w:val="375"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2070801</w:t>
            </w:r>
          </w:p>
        </w:tc>
        <w:tc>
          <w:tcPr>
            <w:tcW w:w="30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行政运行</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290.14</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290.14</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251.14</w:t>
            </w:r>
          </w:p>
        </w:tc>
        <w:tc>
          <w:tcPr>
            <w:tcW w:w="9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39.00</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Calibri" w:hAnsi="Calibri" w:cs="Calibri"/>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375"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20706</w:t>
            </w:r>
          </w:p>
        </w:tc>
        <w:tc>
          <w:tcPr>
            <w:tcW w:w="30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新闻出版电影</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25.00</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Calibri" w:hAnsi="Calibri" w:cs="Calibri"/>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Calibri" w:hAnsi="Calibri" w:cs="Calibri"/>
                <w:i w:val="0"/>
                <w:color w:val="000000"/>
                <w:sz w:val="22"/>
                <w:szCs w:val="22"/>
                <w:u w:val="none"/>
              </w:rPr>
            </w:pPr>
          </w:p>
        </w:tc>
        <w:tc>
          <w:tcPr>
            <w:tcW w:w="9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Calibri" w:hAnsi="Calibri" w:cs="Calibri"/>
                <w:i w:val="0"/>
                <w:color w:val="000000"/>
                <w:sz w:val="22"/>
                <w:szCs w:val="22"/>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25.00</w:t>
            </w:r>
          </w:p>
        </w:tc>
      </w:tr>
      <w:tr>
        <w:tblPrEx>
          <w:shd w:val="clear" w:color="auto" w:fill="auto"/>
          <w:tblLayout w:type="fixed"/>
          <w:tblCellMar>
            <w:top w:w="0" w:type="dxa"/>
            <w:left w:w="0" w:type="dxa"/>
            <w:bottom w:w="0" w:type="dxa"/>
            <w:right w:w="0" w:type="dxa"/>
          </w:tblCellMar>
        </w:tblPrEx>
        <w:trPr>
          <w:trHeight w:val="375"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2070605</w:t>
            </w:r>
          </w:p>
        </w:tc>
        <w:tc>
          <w:tcPr>
            <w:tcW w:w="30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出版发行</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25.00</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Calibri" w:hAnsi="Calibri" w:cs="Calibri"/>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Calibri" w:hAnsi="Calibri" w:cs="Calibri"/>
                <w:i w:val="0"/>
                <w:color w:val="000000"/>
                <w:sz w:val="22"/>
                <w:szCs w:val="22"/>
                <w:u w:val="none"/>
              </w:rPr>
            </w:pPr>
          </w:p>
        </w:tc>
        <w:tc>
          <w:tcPr>
            <w:tcW w:w="9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Calibri" w:hAnsi="Calibri" w:cs="Calibri"/>
                <w:i w:val="0"/>
                <w:color w:val="000000"/>
                <w:sz w:val="22"/>
                <w:szCs w:val="22"/>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25.00</w:t>
            </w:r>
          </w:p>
        </w:tc>
      </w:tr>
      <w:tr>
        <w:tblPrEx>
          <w:shd w:val="clear" w:color="auto" w:fill="auto"/>
          <w:tblLayout w:type="fixed"/>
          <w:tblCellMar>
            <w:top w:w="0" w:type="dxa"/>
            <w:left w:w="0" w:type="dxa"/>
            <w:bottom w:w="0" w:type="dxa"/>
            <w:right w:w="0" w:type="dxa"/>
          </w:tblCellMar>
        </w:tblPrEx>
        <w:trPr>
          <w:trHeight w:val="375"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208</w:t>
            </w:r>
          </w:p>
        </w:tc>
        <w:tc>
          <w:tcPr>
            <w:tcW w:w="30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社会保障和就业支出</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55.86</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55.86</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55.86</w:t>
            </w:r>
          </w:p>
        </w:tc>
        <w:tc>
          <w:tcPr>
            <w:tcW w:w="9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Calibri" w:hAnsi="Calibri" w:cs="Calibri"/>
                <w:i w:val="0"/>
                <w:color w:val="000000"/>
                <w:sz w:val="22"/>
                <w:szCs w:val="22"/>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Calibri" w:hAnsi="Calibri" w:cs="Calibri"/>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375"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20899</w:t>
            </w:r>
          </w:p>
        </w:tc>
        <w:tc>
          <w:tcPr>
            <w:tcW w:w="30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其他社会保障和就业支出</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2.06</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2.06</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2.06</w:t>
            </w:r>
          </w:p>
        </w:tc>
        <w:tc>
          <w:tcPr>
            <w:tcW w:w="9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Calibri" w:hAnsi="Calibri" w:cs="Calibri"/>
                <w:i w:val="0"/>
                <w:color w:val="000000"/>
                <w:sz w:val="22"/>
                <w:szCs w:val="22"/>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Calibri" w:hAnsi="Calibri" w:cs="Calibri"/>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375"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2089999</w:t>
            </w:r>
          </w:p>
        </w:tc>
        <w:tc>
          <w:tcPr>
            <w:tcW w:w="30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其他社会保障和就业支出</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2.06</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2.06</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2.06</w:t>
            </w:r>
          </w:p>
        </w:tc>
        <w:tc>
          <w:tcPr>
            <w:tcW w:w="9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Calibri" w:hAnsi="Calibri" w:cs="Calibri"/>
                <w:i w:val="0"/>
                <w:color w:val="000000"/>
                <w:sz w:val="22"/>
                <w:szCs w:val="22"/>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Calibri" w:hAnsi="Calibri" w:cs="Calibri"/>
                <w:i w:val="0"/>
                <w:color w:val="000000"/>
                <w:sz w:val="22"/>
                <w:szCs w:val="22"/>
                <w:u w:val="none"/>
              </w:rPr>
            </w:pPr>
          </w:p>
        </w:tc>
      </w:tr>
      <w:tr>
        <w:tblPrEx>
          <w:tblLayout w:type="fixed"/>
          <w:tblCellMar>
            <w:top w:w="0" w:type="dxa"/>
            <w:left w:w="0" w:type="dxa"/>
            <w:bottom w:w="0" w:type="dxa"/>
            <w:right w:w="0" w:type="dxa"/>
          </w:tblCellMar>
        </w:tblPrEx>
        <w:trPr>
          <w:trHeight w:val="375"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20805</w:t>
            </w:r>
          </w:p>
        </w:tc>
        <w:tc>
          <w:tcPr>
            <w:tcW w:w="30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行政事业单位养老支出</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53.80</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53.80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53.80</w:t>
            </w:r>
          </w:p>
        </w:tc>
        <w:tc>
          <w:tcPr>
            <w:tcW w:w="9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Calibri" w:hAnsi="Calibri" w:cs="Calibri"/>
                <w:i w:val="0"/>
                <w:color w:val="000000"/>
                <w:sz w:val="22"/>
                <w:szCs w:val="22"/>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Calibri" w:hAnsi="Calibri" w:cs="Calibri"/>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375"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2080505</w:t>
            </w:r>
          </w:p>
        </w:tc>
        <w:tc>
          <w:tcPr>
            <w:tcW w:w="30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机关事业单位基本养老保险缴费支出</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38.80</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38.80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38.80</w:t>
            </w:r>
          </w:p>
        </w:tc>
        <w:tc>
          <w:tcPr>
            <w:tcW w:w="9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Calibri" w:hAnsi="Calibri" w:cs="Calibri"/>
                <w:i w:val="0"/>
                <w:color w:val="000000"/>
                <w:sz w:val="22"/>
                <w:szCs w:val="22"/>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Calibri" w:hAnsi="Calibri" w:cs="Calibri"/>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375"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2080506</w:t>
            </w:r>
          </w:p>
        </w:tc>
        <w:tc>
          <w:tcPr>
            <w:tcW w:w="30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机关事业单位职业年金缴费支出</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15.00</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15.00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15.00</w:t>
            </w:r>
          </w:p>
        </w:tc>
        <w:tc>
          <w:tcPr>
            <w:tcW w:w="9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Calibri" w:hAnsi="Calibri" w:cs="Calibri"/>
                <w:i w:val="0"/>
                <w:color w:val="000000"/>
                <w:sz w:val="22"/>
                <w:szCs w:val="22"/>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Calibri" w:hAnsi="Calibri" w:cs="Calibri"/>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375"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w:t>
            </w:r>
          </w:p>
        </w:tc>
        <w:tc>
          <w:tcPr>
            <w:tcW w:w="30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卫生健康支出</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13.23</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13.23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13.23</w:t>
            </w:r>
          </w:p>
        </w:tc>
        <w:tc>
          <w:tcPr>
            <w:tcW w:w="9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Calibri" w:hAnsi="Calibri" w:cs="Calibri"/>
                <w:i w:val="0"/>
                <w:color w:val="000000"/>
                <w:sz w:val="22"/>
                <w:szCs w:val="22"/>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Calibri" w:hAnsi="Calibri" w:cs="Calibri"/>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375"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21011</w:t>
            </w:r>
          </w:p>
        </w:tc>
        <w:tc>
          <w:tcPr>
            <w:tcW w:w="30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行政事业单位医疗</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13.23</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13.23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13.23</w:t>
            </w:r>
          </w:p>
        </w:tc>
        <w:tc>
          <w:tcPr>
            <w:tcW w:w="9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Calibri" w:hAnsi="Calibri" w:cs="Calibri"/>
                <w:i w:val="0"/>
                <w:color w:val="000000"/>
                <w:sz w:val="22"/>
                <w:szCs w:val="22"/>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Calibri" w:hAnsi="Calibri" w:cs="Calibri"/>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375"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2101102</w:t>
            </w:r>
          </w:p>
        </w:tc>
        <w:tc>
          <w:tcPr>
            <w:tcW w:w="30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事业单位医疗</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13.23</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13.23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13.23</w:t>
            </w:r>
          </w:p>
        </w:tc>
        <w:tc>
          <w:tcPr>
            <w:tcW w:w="9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Calibri" w:hAnsi="Calibri" w:cs="Calibri"/>
                <w:i w:val="0"/>
                <w:color w:val="000000"/>
                <w:sz w:val="22"/>
                <w:szCs w:val="22"/>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Calibri" w:hAnsi="Calibri" w:cs="Calibri"/>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375"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221</w:t>
            </w:r>
          </w:p>
        </w:tc>
        <w:tc>
          <w:tcPr>
            <w:tcW w:w="30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住房保障支出</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7.28</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7.28</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7.28</w:t>
            </w:r>
          </w:p>
        </w:tc>
        <w:tc>
          <w:tcPr>
            <w:tcW w:w="9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Calibri" w:hAnsi="Calibri" w:cs="Calibri"/>
                <w:i w:val="0"/>
                <w:color w:val="000000"/>
                <w:sz w:val="22"/>
                <w:szCs w:val="22"/>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Calibri" w:hAnsi="Calibri" w:cs="Calibri"/>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375"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22102</w:t>
            </w:r>
          </w:p>
        </w:tc>
        <w:tc>
          <w:tcPr>
            <w:tcW w:w="30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住房改革支出</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7.28</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7.28</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7.28</w:t>
            </w:r>
          </w:p>
        </w:tc>
        <w:tc>
          <w:tcPr>
            <w:tcW w:w="9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Calibri" w:hAnsi="Calibri" w:cs="Calibri"/>
                <w:i w:val="0"/>
                <w:color w:val="000000"/>
                <w:sz w:val="22"/>
                <w:szCs w:val="22"/>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Calibri" w:hAnsi="Calibri" w:cs="Calibri"/>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375" w:hRule="atLeast"/>
        </w:trPr>
        <w:tc>
          <w:tcPr>
            <w:tcW w:w="11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2210202</w:t>
            </w:r>
          </w:p>
        </w:tc>
        <w:tc>
          <w:tcPr>
            <w:tcW w:w="30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提租补贴</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7.28</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7.28</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7.28</w:t>
            </w:r>
          </w:p>
        </w:tc>
        <w:tc>
          <w:tcPr>
            <w:tcW w:w="9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Calibri" w:hAnsi="Calibri" w:cs="Calibri"/>
                <w:i w:val="0"/>
                <w:color w:val="000000"/>
                <w:sz w:val="22"/>
                <w:szCs w:val="22"/>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Calibri" w:hAnsi="Calibri" w:cs="Calibri"/>
                <w:i w:val="0"/>
                <w:color w:val="000000"/>
                <w:sz w:val="22"/>
                <w:szCs w:val="22"/>
                <w:u w:val="none"/>
              </w:rPr>
            </w:pPr>
          </w:p>
        </w:tc>
      </w:tr>
    </w:tbl>
    <w:p/>
    <w:p/>
    <w:p>
      <w:pPr>
        <w:ind w:left="903" w:leftChars="430" w:firstLine="5400" w:firstLineChars="2700"/>
        <w:rPr>
          <w:rFonts w:ascii="宋体" w:hAnsi="宋体" w:cs="宋体"/>
          <w:kern w:val="0"/>
          <w:sz w:val="20"/>
          <w:szCs w:val="20"/>
        </w:rPr>
      </w:pPr>
    </w:p>
    <w:p>
      <w:pPr>
        <w:rPr>
          <w:rFonts w:hint="eastAsia" w:ascii="宋体" w:hAnsi="宋体" w:cs="宋体"/>
          <w:kern w:val="0"/>
          <w:sz w:val="20"/>
          <w:szCs w:val="20"/>
        </w:rPr>
      </w:pPr>
      <w:r>
        <w:rPr>
          <w:rFonts w:hint="eastAsia" w:ascii="宋体" w:hAnsi="宋体" w:cs="宋体"/>
          <w:kern w:val="0"/>
          <w:sz w:val="20"/>
          <w:szCs w:val="20"/>
        </w:rPr>
        <w:t>部门公开表6</w:t>
      </w:r>
    </w:p>
    <w:p>
      <w:pPr>
        <w:widowControl/>
        <w:jc w:val="center"/>
        <w:rPr>
          <w:rFonts w:hint="eastAsia" w:ascii="华文中宋" w:hAnsi="华文中宋" w:eastAsia="华文中宋" w:cs="宋体"/>
          <w:b/>
          <w:bCs/>
          <w:kern w:val="0"/>
          <w:sz w:val="28"/>
          <w:szCs w:val="28"/>
        </w:rPr>
      </w:pPr>
      <w:r>
        <w:rPr>
          <w:rFonts w:hint="eastAsia" w:ascii="华文中宋" w:hAnsi="华文中宋" w:eastAsia="华文中宋" w:cs="宋体"/>
          <w:b/>
          <w:bCs/>
          <w:kern w:val="0"/>
          <w:sz w:val="28"/>
          <w:szCs w:val="28"/>
        </w:rPr>
        <w:t>界首市</w:t>
      </w:r>
      <w:r>
        <w:rPr>
          <w:rFonts w:hint="eastAsia" w:ascii="华文中宋" w:hAnsi="华文中宋" w:eastAsia="华文中宋" w:cs="宋体"/>
          <w:b/>
          <w:bCs/>
          <w:kern w:val="0"/>
          <w:sz w:val="28"/>
          <w:szCs w:val="28"/>
          <w:lang w:eastAsia="zh-CN"/>
        </w:rPr>
        <w:t>融媒体中心</w:t>
      </w:r>
      <w:r>
        <w:rPr>
          <w:rFonts w:hint="eastAsia" w:ascii="华文中宋" w:hAnsi="华文中宋" w:eastAsia="华文中宋" w:cs="宋体"/>
          <w:b/>
          <w:bCs/>
          <w:kern w:val="0"/>
          <w:sz w:val="28"/>
          <w:szCs w:val="28"/>
        </w:rPr>
        <w:t>2022年一般公共预算基本支出表</w:t>
      </w:r>
    </w:p>
    <w:p>
      <w:pPr>
        <w:ind w:left="7400" w:hanging="7400" w:hangingChars="3700"/>
        <w:rPr>
          <w:rFonts w:ascii="宋体" w:hAnsi="宋体" w:cs="宋体"/>
          <w:kern w:val="0"/>
          <w:sz w:val="20"/>
          <w:szCs w:val="20"/>
        </w:rPr>
      </w:pPr>
      <w:r>
        <w:rPr>
          <w:rFonts w:hint="eastAsia" w:ascii="宋体" w:hAnsi="宋体" w:cs="宋体"/>
          <w:kern w:val="0"/>
          <w:sz w:val="20"/>
          <w:szCs w:val="20"/>
        </w:rPr>
        <w:t xml:space="preserve">                                                                          单位：万元</w:t>
      </w:r>
    </w:p>
    <w:tbl>
      <w:tblPr>
        <w:tblStyle w:val="7"/>
        <w:tblW w:w="8961" w:type="dxa"/>
        <w:tblInd w:w="100" w:type="dxa"/>
        <w:tblLayout w:type="fixed"/>
        <w:tblCellMar>
          <w:top w:w="0" w:type="dxa"/>
          <w:left w:w="108" w:type="dxa"/>
          <w:bottom w:w="0" w:type="dxa"/>
          <w:right w:w="108" w:type="dxa"/>
        </w:tblCellMar>
      </w:tblPr>
      <w:tblGrid>
        <w:gridCol w:w="1771"/>
        <w:gridCol w:w="2629"/>
        <w:gridCol w:w="925"/>
        <w:gridCol w:w="1818"/>
        <w:gridCol w:w="1818"/>
      </w:tblGrid>
      <w:tr>
        <w:tblPrEx>
          <w:tblLayout w:type="fixed"/>
          <w:tblCellMar>
            <w:top w:w="0" w:type="dxa"/>
            <w:left w:w="108" w:type="dxa"/>
            <w:bottom w:w="0" w:type="dxa"/>
            <w:right w:w="108" w:type="dxa"/>
          </w:tblCellMar>
        </w:tblPrEx>
        <w:trPr>
          <w:trHeight w:val="402" w:hRule="atLeast"/>
        </w:trPr>
        <w:tc>
          <w:tcPr>
            <w:tcW w:w="44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部门预算支出经济分类科目</w:t>
            </w:r>
          </w:p>
        </w:tc>
        <w:tc>
          <w:tcPr>
            <w:tcW w:w="456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本年一般公共预算基本支出</w:t>
            </w:r>
          </w:p>
        </w:tc>
      </w:tr>
      <w:tr>
        <w:tblPrEx>
          <w:tblLayout w:type="fixed"/>
          <w:tblCellMar>
            <w:top w:w="0" w:type="dxa"/>
            <w:left w:w="108" w:type="dxa"/>
            <w:bottom w:w="0" w:type="dxa"/>
            <w:right w:w="108" w:type="dxa"/>
          </w:tblCellMar>
        </w:tblPrEx>
        <w:trPr>
          <w:trHeight w:val="402" w:hRule="atLeast"/>
        </w:trPr>
        <w:tc>
          <w:tcPr>
            <w:tcW w:w="177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b/>
                <w:bCs/>
                <w:kern w:val="0"/>
                <w:sz w:val="22"/>
              </w:rPr>
            </w:pPr>
            <w:r>
              <w:rPr>
                <w:rFonts w:hint="default" w:ascii="Calibri" w:hAnsi="Calibri" w:eastAsia="宋体" w:cs="Calibri"/>
                <w:b/>
                <w:i w:val="0"/>
                <w:color w:val="000000"/>
                <w:kern w:val="0"/>
                <w:sz w:val="22"/>
                <w:szCs w:val="22"/>
                <w:u w:val="none"/>
                <w:lang w:val="en-US" w:eastAsia="zh-CN" w:bidi="ar"/>
              </w:rPr>
              <w:t>科目编码</w:t>
            </w:r>
          </w:p>
        </w:tc>
        <w:tc>
          <w:tcPr>
            <w:tcW w:w="262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b/>
                <w:bCs/>
                <w:kern w:val="0"/>
                <w:sz w:val="22"/>
              </w:rPr>
            </w:pPr>
            <w:r>
              <w:rPr>
                <w:rFonts w:hint="default" w:ascii="Calibri" w:hAnsi="Calibri" w:eastAsia="宋体" w:cs="Calibri"/>
                <w:b/>
                <w:i w:val="0"/>
                <w:color w:val="000000"/>
                <w:kern w:val="0"/>
                <w:sz w:val="22"/>
                <w:szCs w:val="22"/>
                <w:u w:val="none"/>
                <w:lang w:val="en-US" w:eastAsia="zh-CN" w:bidi="ar"/>
              </w:rPr>
              <w:t>科目名称</w:t>
            </w:r>
          </w:p>
        </w:tc>
        <w:tc>
          <w:tcPr>
            <w:tcW w:w="9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b/>
                <w:bCs/>
                <w:kern w:val="0"/>
                <w:sz w:val="22"/>
              </w:rPr>
            </w:pPr>
            <w:r>
              <w:rPr>
                <w:rFonts w:hint="default" w:ascii="Calibri" w:hAnsi="Calibri" w:eastAsia="宋体" w:cs="Calibri"/>
                <w:b/>
                <w:i w:val="0"/>
                <w:color w:val="000000"/>
                <w:kern w:val="0"/>
                <w:sz w:val="22"/>
                <w:szCs w:val="22"/>
                <w:u w:val="none"/>
                <w:lang w:val="en-US" w:eastAsia="zh-CN" w:bidi="ar"/>
              </w:rPr>
              <w:t>合计</w:t>
            </w:r>
          </w:p>
        </w:tc>
        <w:tc>
          <w:tcPr>
            <w:tcW w:w="18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b/>
                <w:bCs/>
                <w:kern w:val="0"/>
                <w:sz w:val="22"/>
              </w:rPr>
            </w:pPr>
            <w:r>
              <w:rPr>
                <w:rFonts w:hint="default" w:ascii="Calibri" w:hAnsi="Calibri" w:eastAsia="宋体" w:cs="Calibri"/>
                <w:b/>
                <w:i w:val="0"/>
                <w:color w:val="000000"/>
                <w:kern w:val="0"/>
                <w:sz w:val="22"/>
                <w:szCs w:val="22"/>
                <w:u w:val="none"/>
                <w:lang w:val="en-US" w:eastAsia="zh-CN" w:bidi="ar"/>
              </w:rPr>
              <w:t>人员经费</w:t>
            </w:r>
          </w:p>
        </w:tc>
        <w:tc>
          <w:tcPr>
            <w:tcW w:w="18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b/>
                <w:bCs/>
                <w:kern w:val="0"/>
                <w:sz w:val="22"/>
              </w:rPr>
            </w:pPr>
            <w:r>
              <w:rPr>
                <w:rFonts w:hint="default" w:ascii="Calibri" w:hAnsi="Calibri" w:eastAsia="宋体" w:cs="Calibri"/>
                <w:b/>
                <w:i w:val="0"/>
                <w:color w:val="000000"/>
                <w:kern w:val="0"/>
                <w:sz w:val="22"/>
                <w:szCs w:val="22"/>
                <w:u w:val="none"/>
                <w:lang w:val="en-US" w:eastAsia="zh-CN" w:bidi="ar"/>
              </w:rPr>
              <w:t>公用经费</w:t>
            </w:r>
          </w:p>
        </w:tc>
      </w:tr>
      <w:tr>
        <w:tblPrEx>
          <w:tblLayout w:type="fixed"/>
          <w:tblCellMar>
            <w:top w:w="0" w:type="dxa"/>
            <w:left w:w="108" w:type="dxa"/>
            <w:bottom w:w="0" w:type="dxa"/>
            <w:right w:w="108" w:type="dxa"/>
          </w:tblCellMar>
        </w:tblPrEx>
        <w:trPr>
          <w:trHeight w:val="402" w:hRule="atLeast"/>
        </w:trPr>
        <w:tc>
          <w:tcPr>
            <w:tcW w:w="1771" w:type="dxa"/>
            <w:tcBorders>
              <w:top w:val="nil"/>
              <w:left w:val="single" w:color="auto" w:sz="4" w:space="0"/>
              <w:bottom w:val="single" w:color="auto" w:sz="4" w:space="0"/>
              <w:right w:val="single" w:color="auto" w:sz="4" w:space="0"/>
            </w:tcBorders>
            <w:shd w:val="clear" w:color="auto" w:fill="auto"/>
            <w:vAlign w:val="center"/>
          </w:tcPr>
          <w:p>
            <w:pPr>
              <w:rPr>
                <w:rFonts w:ascii="宋体" w:hAnsi="宋体" w:eastAsia="宋体" w:cs="宋体"/>
                <w:kern w:val="0"/>
                <w:sz w:val="22"/>
              </w:rPr>
            </w:pPr>
          </w:p>
        </w:tc>
        <w:tc>
          <w:tcPr>
            <w:tcW w:w="262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2"/>
              </w:rPr>
            </w:pPr>
            <w:r>
              <w:rPr>
                <w:rFonts w:hint="default" w:ascii="Calibri" w:hAnsi="Calibri" w:eastAsia="宋体" w:cs="Calibri"/>
                <w:i w:val="0"/>
                <w:color w:val="000000"/>
                <w:kern w:val="0"/>
                <w:sz w:val="22"/>
                <w:szCs w:val="22"/>
                <w:u w:val="none"/>
                <w:lang w:val="en-US" w:eastAsia="zh-CN" w:bidi="ar"/>
              </w:rPr>
              <w:t>合计</w:t>
            </w:r>
          </w:p>
        </w:tc>
        <w:tc>
          <w:tcPr>
            <w:tcW w:w="9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Arial" w:hAnsi="Arial" w:eastAsia="宋体" w:cs="Arial"/>
                <w:kern w:val="0"/>
                <w:sz w:val="22"/>
              </w:rPr>
            </w:pPr>
            <w:r>
              <w:rPr>
                <w:rFonts w:hint="default" w:ascii="Calibri" w:hAnsi="Calibri" w:eastAsia="宋体" w:cs="Calibri"/>
                <w:i w:val="0"/>
                <w:color w:val="000000"/>
                <w:kern w:val="0"/>
                <w:sz w:val="22"/>
                <w:szCs w:val="22"/>
                <w:u w:val="none"/>
                <w:lang w:val="en-US" w:eastAsia="zh-CN" w:bidi="ar"/>
              </w:rPr>
              <w:t>366.51</w:t>
            </w:r>
          </w:p>
        </w:tc>
        <w:tc>
          <w:tcPr>
            <w:tcW w:w="18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Arial" w:hAnsi="Arial" w:eastAsia="宋体" w:cs="Arial"/>
                <w:kern w:val="0"/>
                <w:sz w:val="22"/>
              </w:rPr>
            </w:pPr>
            <w:r>
              <w:rPr>
                <w:rFonts w:hint="default" w:ascii="Calibri" w:hAnsi="Calibri" w:eastAsia="宋体" w:cs="Calibri"/>
                <w:i w:val="0"/>
                <w:color w:val="000000"/>
                <w:kern w:val="0"/>
                <w:sz w:val="22"/>
                <w:szCs w:val="22"/>
                <w:u w:val="none"/>
                <w:lang w:val="en-US" w:eastAsia="zh-CN" w:bidi="ar"/>
              </w:rPr>
              <w:t>327.51</w:t>
            </w:r>
          </w:p>
        </w:tc>
        <w:tc>
          <w:tcPr>
            <w:tcW w:w="18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2"/>
              </w:rPr>
            </w:pPr>
            <w:r>
              <w:rPr>
                <w:rFonts w:hint="default" w:ascii="Calibri" w:hAnsi="Calibri" w:eastAsia="宋体" w:cs="Calibri"/>
                <w:i w:val="0"/>
                <w:color w:val="000000"/>
                <w:kern w:val="0"/>
                <w:sz w:val="22"/>
                <w:szCs w:val="22"/>
                <w:u w:val="none"/>
                <w:lang w:val="en-US" w:eastAsia="zh-CN" w:bidi="ar"/>
              </w:rPr>
              <w:t>39.00</w:t>
            </w:r>
          </w:p>
        </w:tc>
      </w:tr>
      <w:tr>
        <w:tblPrEx>
          <w:tblLayout w:type="fixed"/>
          <w:tblCellMar>
            <w:top w:w="0" w:type="dxa"/>
            <w:left w:w="108" w:type="dxa"/>
            <w:bottom w:w="0" w:type="dxa"/>
            <w:right w:w="108" w:type="dxa"/>
          </w:tblCellMar>
        </w:tblPrEx>
        <w:trPr>
          <w:trHeight w:val="402" w:hRule="atLeast"/>
        </w:trPr>
        <w:tc>
          <w:tcPr>
            <w:tcW w:w="177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2"/>
              </w:rPr>
            </w:pPr>
            <w:r>
              <w:rPr>
                <w:rFonts w:hint="default" w:ascii="Calibri" w:hAnsi="Calibri" w:eastAsia="宋体" w:cs="Calibri"/>
                <w:i w:val="0"/>
                <w:color w:val="000000"/>
                <w:kern w:val="0"/>
                <w:sz w:val="22"/>
                <w:szCs w:val="22"/>
                <w:u w:val="none"/>
                <w:lang w:val="en-US" w:eastAsia="zh-CN" w:bidi="ar"/>
              </w:rPr>
              <w:t>301</w:t>
            </w:r>
          </w:p>
        </w:tc>
        <w:tc>
          <w:tcPr>
            <w:tcW w:w="262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2"/>
              </w:rPr>
            </w:pPr>
            <w:r>
              <w:rPr>
                <w:rFonts w:hint="default" w:ascii="Calibri" w:hAnsi="Calibri" w:eastAsia="宋体" w:cs="Calibri"/>
                <w:i w:val="0"/>
                <w:color w:val="000000"/>
                <w:kern w:val="0"/>
                <w:sz w:val="22"/>
                <w:szCs w:val="22"/>
                <w:u w:val="none"/>
                <w:lang w:val="en-US" w:eastAsia="zh-CN" w:bidi="ar"/>
              </w:rPr>
              <w:t>工资福利支出</w:t>
            </w:r>
          </w:p>
        </w:tc>
        <w:tc>
          <w:tcPr>
            <w:tcW w:w="9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Arial" w:hAnsi="Arial" w:eastAsia="宋体" w:cs="Arial"/>
                <w:kern w:val="0"/>
                <w:sz w:val="22"/>
              </w:rPr>
            </w:pPr>
            <w:r>
              <w:rPr>
                <w:rFonts w:hint="default" w:ascii="Calibri" w:hAnsi="Calibri" w:eastAsia="宋体" w:cs="Calibri"/>
                <w:i w:val="0"/>
                <w:color w:val="000000"/>
                <w:kern w:val="0"/>
                <w:sz w:val="22"/>
                <w:szCs w:val="22"/>
                <w:u w:val="none"/>
                <w:lang w:val="en-US" w:eastAsia="zh-CN" w:bidi="ar"/>
              </w:rPr>
              <w:t>318.86</w:t>
            </w:r>
          </w:p>
        </w:tc>
        <w:tc>
          <w:tcPr>
            <w:tcW w:w="18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Arial" w:hAnsi="Arial" w:eastAsia="宋体" w:cs="Arial"/>
                <w:kern w:val="0"/>
                <w:sz w:val="22"/>
              </w:rPr>
            </w:pPr>
            <w:r>
              <w:rPr>
                <w:rFonts w:hint="default" w:ascii="Calibri" w:hAnsi="Calibri" w:eastAsia="宋体" w:cs="Calibri"/>
                <w:i w:val="0"/>
                <w:color w:val="000000"/>
                <w:kern w:val="0"/>
                <w:sz w:val="22"/>
                <w:szCs w:val="22"/>
                <w:u w:val="none"/>
                <w:lang w:val="en-US" w:eastAsia="zh-CN" w:bidi="ar"/>
              </w:rPr>
              <w:t>318.86</w:t>
            </w:r>
          </w:p>
        </w:tc>
        <w:tc>
          <w:tcPr>
            <w:tcW w:w="1818" w:type="dxa"/>
            <w:tcBorders>
              <w:top w:val="nil"/>
              <w:left w:val="nil"/>
              <w:bottom w:val="single" w:color="auto" w:sz="4" w:space="0"/>
              <w:right w:val="single" w:color="auto" w:sz="4" w:space="0"/>
            </w:tcBorders>
            <w:shd w:val="clear" w:color="auto" w:fill="auto"/>
            <w:vAlign w:val="center"/>
          </w:tcPr>
          <w:p>
            <w:pPr>
              <w:rPr>
                <w:rFonts w:ascii="宋体" w:hAnsi="宋体" w:eastAsia="宋体" w:cs="宋体"/>
                <w:kern w:val="0"/>
                <w:sz w:val="22"/>
              </w:rPr>
            </w:pPr>
          </w:p>
        </w:tc>
      </w:tr>
      <w:tr>
        <w:tblPrEx>
          <w:tblLayout w:type="fixed"/>
          <w:tblCellMar>
            <w:top w:w="0" w:type="dxa"/>
            <w:left w:w="108" w:type="dxa"/>
            <w:bottom w:w="0" w:type="dxa"/>
            <w:right w:w="108" w:type="dxa"/>
          </w:tblCellMar>
        </w:tblPrEx>
        <w:trPr>
          <w:trHeight w:val="402" w:hRule="atLeast"/>
        </w:trPr>
        <w:tc>
          <w:tcPr>
            <w:tcW w:w="177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2"/>
              </w:rPr>
            </w:pPr>
            <w:r>
              <w:rPr>
                <w:rFonts w:hint="default" w:ascii="Calibri" w:hAnsi="Calibri" w:eastAsia="宋体" w:cs="Calibri"/>
                <w:i w:val="0"/>
                <w:color w:val="000000"/>
                <w:kern w:val="0"/>
                <w:sz w:val="22"/>
                <w:szCs w:val="22"/>
                <w:u w:val="none"/>
                <w:lang w:val="en-US" w:eastAsia="zh-CN" w:bidi="ar"/>
              </w:rPr>
              <w:t>30101</w:t>
            </w:r>
          </w:p>
        </w:tc>
        <w:tc>
          <w:tcPr>
            <w:tcW w:w="262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2"/>
              </w:rPr>
            </w:pPr>
            <w:r>
              <w:rPr>
                <w:rFonts w:hint="default" w:ascii="Calibri" w:hAnsi="Calibri" w:eastAsia="宋体" w:cs="Calibri"/>
                <w:i w:val="0"/>
                <w:color w:val="000000"/>
                <w:kern w:val="0"/>
                <w:sz w:val="22"/>
                <w:szCs w:val="22"/>
                <w:u w:val="none"/>
                <w:lang w:val="en-US" w:eastAsia="zh-CN" w:bidi="ar"/>
              </w:rPr>
              <w:t>基本工资</w:t>
            </w:r>
          </w:p>
        </w:tc>
        <w:tc>
          <w:tcPr>
            <w:tcW w:w="9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Arial" w:hAnsi="Arial" w:eastAsia="宋体" w:cs="Arial"/>
                <w:kern w:val="0"/>
                <w:sz w:val="22"/>
              </w:rPr>
            </w:pPr>
            <w:r>
              <w:rPr>
                <w:rFonts w:hint="default" w:ascii="Calibri" w:hAnsi="Calibri" w:eastAsia="宋体" w:cs="Calibri"/>
                <w:i w:val="0"/>
                <w:color w:val="000000"/>
                <w:kern w:val="0"/>
                <w:sz w:val="22"/>
                <w:szCs w:val="22"/>
                <w:u w:val="none"/>
                <w:lang w:val="en-US" w:eastAsia="zh-CN" w:bidi="ar"/>
              </w:rPr>
              <w:t>187.41</w:t>
            </w:r>
          </w:p>
        </w:tc>
        <w:tc>
          <w:tcPr>
            <w:tcW w:w="18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Arial" w:hAnsi="Arial" w:eastAsia="宋体" w:cs="Arial"/>
                <w:kern w:val="0"/>
                <w:sz w:val="22"/>
              </w:rPr>
            </w:pPr>
            <w:r>
              <w:rPr>
                <w:rFonts w:hint="default" w:ascii="Calibri" w:hAnsi="Calibri" w:eastAsia="宋体" w:cs="Calibri"/>
                <w:i w:val="0"/>
                <w:color w:val="000000"/>
                <w:kern w:val="0"/>
                <w:sz w:val="22"/>
                <w:szCs w:val="22"/>
                <w:u w:val="none"/>
                <w:lang w:val="en-US" w:eastAsia="zh-CN" w:bidi="ar"/>
              </w:rPr>
              <w:t>187.41</w:t>
            </w:r>
          </w:p>
        </w:tc>
        <w:tc>
          <w:tcPr>
            <w:tcW w:w="1818" w:type="dxa"/>
            <w:tcBorders>
              <w:top w:val="nil"/>
              <w:left w:val="nil"/>
              <w:bottom w:val="single" w:color="auto" w:sz="4" w:space="0"/>
              <w:right w:val="single" w:color="auto" w:sz="4" w:space="0"/>
            </w:tcBorders>
            <w:shd w:val="clear" w:color="auto" w:fill="auto"/>
            <w:vAlign w:val="center"/>
          </w:tcPr>
          <w:p>
            <w:pPr>
              <w:rPr>
                <w:rFonts w:ascii="宋体" w:hAnsi="宋体" w:eastAsia="宋体" w:cs="宋体"/>
                <w:kern w:val="0"/>
                <w:sz w:val="22"/>
              </w:rPr>
            </w:pPr>
          </w:p>
        </w:tc>
      </w:tr>
      <w:tr>
        <w:tblPrEx>
          <w:tblLayout w:type="fixed"/>
          <w:tblCellMar>
            <w:top w:w="0" w:type="dxa"/>
            <w:left w:w="108" w:type="dxa"/>
            <w:bottom w:w="0" w:type="dxa"/>
            <w:right w:w="108" w:type="dxa"/>
          </w:tblCellMar>
        </w:tblPrEx>
        <w:trPr>
          <w:trHeight w:val="402" w:hRule="atLeast"/>
        </w:trPr>
        <w:tc>
          <w:tcPr>
            <w:tcW w:w="177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2"/>
              </w:rPr>
            </w:pPr>
            <w:r>
              <w:rPr>
                <w:rFonts w:hint="default" w:ascii="Calibri" w:hAnsi="Calibri" w:eastAsia="宋体" w:cs="Calibri"/>
                <w:i w:val="0"/>
                <w:color w:val="000000"/>
                <w:kern w:val="0"/>
                <w:sz w:val="22"/>
                <w:szCs w:val="22"/>
                <w:u w:val="none"/>
                <w:lang w:val="en-US" w:eastAsia="zh-CN" w:bidi="ar"/>
              </w:rPr>
              <w:t>30102</w:t>
            </w:r>
          </w:p>
        </w:tc>
        <w:tc>
          <w:tcPr>
            <w:tcW w:w="262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2"/>
              </w:rPr>
            </w:pPr>
            <w:r>
              <w:rPr>
                <w:rFonts w:hint="default" w:ascii="Calibri" w:hAnsi="Calibri" w:eastAsia="宋体" w:cs="Calibri"/>
                <w:i w:val="0"/>
                <w:color w:val="000000"/>
                <w:kern w:val="0"/>
                <w:sz w:val="22"/>
                <w:szCs w:val="22"/>
                <w:u w:val="none"/>
                <w:lang w:val="en-US" w:eastAsia="zh-CN" w:bidi="ar"/>
              </w:rPr>
              <w:t>津贴补贴</w:t>
            </w:r>
          </w:p>
        </w:tc>
        <w:tc>
          <w:tcPr>
            <w:tcW w:w="9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Arial" w:hAnsi="Arial" w:eastAsia="宋体" w:cs="Arial"/>
                <w:kern w:val="0"/>
                <w:sz w:val="22"/>
              </w:rPr>
            </w:pPr>
            <w:r>
              <w:rPr>
                <w:rFonts w:hint="default" w:ascii="Calibri" w:hAnsi="Calibri" w:eastAsia="宋体" w:cs="Calibri"/>
                <w:i w:val="0"/>
                <w:color w:val="000000"/>
                <w:kern w:val="0"/>
                <w:sz w:val="22"/>
                <w:szCs w:val="22"/>
                <w:u w:val="none"/>
                <w:lang w:val="en-US" w:eastAsia="zh-CN" w:bidi="ar"/>
              </w:rPr>
              <w:t>7.28</w:t>
            </w:r>
          </w:p>
        </w:tc>
        <w:tc>
          <w:tcPr>
            <w:tcW w:w="18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Arial" w:hAnsi="Arial" w:eastAsia="宋体" w:cs="Arial"/>
                <w:kern w:val="0"/>
                <w:sz w:val="22"/>
              </w:rPr>
            </w:pPr>
            <w:r>
              <w:rPr>
                <w:rFonts w:hint="default" w:ascii="Calibri" w:hAnsi="Calibri" w:eastAsia="宋体" w:cs="Calibri"/>
                <w:i w:val="0"/>
                <w:color w:val="000000"/>
                <w:kern w:val="0"/>
                <w:sz w:val="22"/>
                <w:szCs w:val="22"/>
                <w:u w:val="none"/>
                <w:lang w:val="en-US" w:eastAsia="zh-CN" w:bidi="ar"/>
              </w:rPr>
              <w:t>7.28</w:t>
            </w:r>
          </w:p>
        </w:tc>
        <w:tc>
          <w:tcPr>
            <w:tcW w:w="1818" w:type="dxa"/>
            <w:tcBorders>
              <w:top w:val="nil"/>
              <w:left w:val="nil"/>
              <w:bottom w:val="single" w:color="auto" w:sz="4" w:space="0"/>
              <w:right w:val="single" w:color="auto" w:sz="4" w:space="0"/>
            </w:tcBorders>
            <w:shd w:val="clear" w:color="auto" w:fill="auto"/>
            <w:vAlign w:val="center"/>
          </w:tcPr>
          <w:p>
            <w:pPr>
              <w:rPr>
                <w:rFonts w:ascii="宋体" w:hAnsi="宋体" w:eastAsia="宋体" w:cs="宋体"/>
                <w:kern w:val="0"/>
                <w:sz w:val="22"/>
              </w:rPr>
            </w:pPr>
          </w:p>
        </w:tc>
      </w:tr>
      <w:tr>
        <w:tblPrEx>
          <w:tblLayout w:type="fixed"/>
          <w:tblCellMar>
            <w:top w:w="0" w:type="dxa"/>
            <w:left w:w="108" w:type="dxa"/>
            <w:bottom w:w="0" w:type="dxa"/>
            <w:right w:w="108" w:type="dxa"/>
          </w:tblCellMar>
        </w:tblPrEx>
        <w:trPr>
          <w:trHeight w:val="402" w:hRule="atLeast"/>
        </w:trPr>
        <w:tc>
          <w:tcPr>
            <w:tcW w:w="177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2"/>
              </w:rPr>
            </w:pPr>
            <w:r>
              <w:rPr>
                <w:rFonts w:hint="default" w:ascii="Calibri" w:hAnsi="Calibri" w:eastAsia="宋体" w:cs="Calibri"/>
                <w:i w:val="0"/>
                <w:color w:val="000000"/>
                <w:kern w:val="0"/>
                <w:sz w:val="22"/>
                <w:szCs w:val="22"/>
                <w:u w:val="none"/>
                <w:lang w:val="en-US" w:eastAsia="zh-CN" w:bidi="ar"/>
              </w:rPr>
              <w:t>30107</w:t>
            </w:r>
          </w:p>
        </w:tc>
        <w:tc>
          <w:tcPr>
            <w:tcW w:w="262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2"/>
              </w:rPr>
            </w:pPr>
            <w:r>
              <w:rPr>
                <w:rFonts w:hint="default" w:ascii="Calibri" w:hAnsi="Calibri" w:eastAsia="宋体" w:cs="Calibri"/>
                <w:i w:val="0"/>
                <w:color w:val="000000"/>
                <w:kern w:val="0"/>
                <w:sz w:val="22"/>
                <w:szCs w:val="22"/>
                <w:u w:val="none"/>
                <w:lang w:val="en-US" w:eastAsia="zh-CN" w:bidi="ar"/>
              </w:rPr>
              <w:t>绩效工资</w:t>
            </w:r>
          </w:p>
        </w:tc>
        <w:tc>
          <w:tcPr>
            <w:tcW w:w="9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Arial" w:hAnsi="Arial" w:eastAsia="宋体" w:cs="Arial"/>
                <w:kern w:val="0"/>
                <w:sz w:val="22"/>
              </w:rPr>
            </w:pPr>
            <w:r>
              <w:rPr>
                <w:rFonts w:hint="default" w:ascii="Calibri" w:hAnsi="Calibri" w:eastAsia="宋体" w:cs="Calibri"/>
                <w:i w:val="0"/>
                <w:color w:val="000000"/>
                <w:kern w:val="0"/>
                <w:sz w:val="22"/>
                <w:szCs w:val="22"/>
                <w:u w:val="none"/>
                <w:lang w:val="en-US" w:eastAsia="zh-CN" w:bidi="ar"/>
              </w:rPr>
              <w:t>55.08</w:t>
            </w:r>
          </w:p>
        </w:tc>
        <w:tc>
          <w:tcPr>
            <w:tcW w:w="18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Arial" w:hAnsi="Arial" w:eastAsia="宋体" w:cs="Arial"/>
                <w:kern w:val="0"/>
                <w:sz w:val="22"/>
              </w:rPr>
            </w:pPr>
            <w:r>
              <w:rPr>
                <w:rFonts w:hint="default" w:ascii="Calibri" w:hAnsi="Calibri" w:eastAsia="宋体" w:cs="Calibri"/>
                <w:i w:val="0"/>
                <w:color w:val="000000"/>
                <w:kern w:val="0"/>
                <w:sz w:val="22"/>
                <w:szCs w:val="22"/>
                <w:u w:val="none"/>
                <w:lang w:val="en-US" w:eastAsia="zh-CN" w:bidi="ar"/>
              </w:rPr>
              <w:t>55.08</w:t>
            </w:r>
          </w:p>
        </w:tc>
        <w:tc>
          <w:tcPr>
            <w:tcW w:w="1818" w:type="dxa"/>
            <w:tcBorders>
              <w:top w:val="nil"/>
              <w:left w:val="nil"/>
              <w:bottom w:val="single" w:color="auto" w:sz="4" w:space="0"/>
              <w:right w:val="single" w:color="auto" w:sz="4" w:space="0"/>
            </w:tcBorders>
            <w:shd w:val="clear" w:color="auto" w:fill="auto"/>
            <w:vAlign w:val="center"/>
          </w:tcPr>
          <w:p>
            <w:pPr>
              <w:rPr>
                <w:rFonts w:ascii="宋体" w:hAnsi="宋体" w:eastAsia="宋体" w:cs="宋体"/>
                <w:kern w:val="0"/>
                <w:sz w:val="22"/>
              </w:rPr>
            </w:pPr>
          </w:p>
        </w:tc>
      </w:tr>
      <w:tr>
        <w:tblPrEx>
          <w:tblLayout w:type="fixed"/>
          <w:tblCellMar>
            <w:top w:w="0" w:type="dxa"/>
            <w:left w:w="108" w:type="dxa"/>
            <w:bottom w:w="0" w:type="dxa"/>
            <w:right w:w="108" w:type="dxa"/>
          </w:tblCellMar>
        </w:tblPrEx>
        <w:trPr>
          <w:trHeight w:val="402" w:hRule="atLeast"/>
        </w:trPr>
        <w:tc>
          <w:tcPr>
            <w:tcW w:w="177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2"/>
              </w:rPr>
            </w:pPr>
            <w:r>
              <w:rPr>
                <w:rFonts w:hint="default" w:ascii="Calibri" w:hAnsi="Calibri" w:eastAsia="宋体" w:cs="Calibri"/>
                <w:i w:val="0"/>
                <w:color w:val="000000"/>
                <w:kern w:val="0"/>
                <w:sz w:val="22"/>
                <w:szCs w:val="22"/>
                <w:u w:val="none"/>
                <w:lang w:val="en-US" w:eastAsia="zh-CN" w:bidi="ar"/>
              </w:rPr>
              <w:t>30108</w:t>
            </w:r>
          </w:p>
        </w:tc>
        <w:tc>
          <w:tcPr>
            <w:tcW w:w="262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2"/>
              </w:rPr>
            </w:pPr>
            <w:r>
              <w:rPr>
                <w:rFonts w:hint="default" w:ascii="Calibri" w:hAnsi="Calibri" w:eastAsia="宋体" w:cs="Calibri"/>
                <w:i w:val="0"/>
                <w:color w:val="000000"/>
                <w:kern w:val="0"/>
                <w:sz w:val="22"/>
                <w:szCs w:val="22"/>
                <w:u w:val="none"/>
                <w:lang w:val="en-US" w:eastAsia="zh-CN" w:bidi="ar"/>
              </w:rPr>
              <w:t>机关事业单位基本养老保险缴费</w:t>
            </w:r>
          </w:p>
        </w:tc>
        <w:tc>
          <w:tcPr>
            <w:tcW w:w="9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Arial" w:hAnsi="Arial" w:eastAsia="宋体" w:cs="Arial"/>
                <w:kern w:val="0"/>
                <w:sz w:val="22"/>
              </w:rPr>
            </w:pPr>
            <w:r>
              <w:rPr>
                <w:rFonts w:hint="default" w:ascii="Calibri" w:hAnsi="Calibri" w:eastAsia="宋体" w:cs="Calibri"/>
                <w:i w:val="0"/>
                <w:color w:val="000000"/>
                <w:kern w:val="0"/>
                <w:sz w:val="22"/>
                <w:szCs w:val="22"/>
                <w:u w:val="none"/>
                <w:lang w:val="en-US" w:eastAsia="zh-CN" w:bidi="ar"/>
              </w:rPr>
              <w:t>38.80</w:t>
            </w:r>
          </w:p>
        </w:tc>
        <w:tc>
          <w:tcPr>
            <w:tcW w:w="18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Arial" w:hAnsi="Arial" w:eastAsia="宋体" w:cs="Arial"/>
                <w:kern w:val="0"/>
                <w:sz w:val="22"/>
              </w:rPr>
            </w:pPr>
            <w:r>
              <w:rPr>
                <w:rFonts w:hint="default" w:ascii="Calibri" w:hAnsi="Calibri" w:eastAsia="宋体" w:cs="Calibri"/>
                <w:i w:val="0"/>
                <w:color w:val="000000"/>
                <w:kern w:val="0"/>
                <w:sz w:val="22"/>
                <w:szCs w:val="22"/>
                <w:u w:val="none"/>
                <w:lang w:val="en-US" w:eastAsia="zh-CN" w:bidi="ar"/>
              </w:rPr>
              <w:t>38.80</w:t>
            </w:r>
          </w:p>
        </w:tc>
        <w:tc>
          <w:tcPr>
            <w:tcW w:w="1818" w:type="dxa"/>
            <w:tcBorders>
              <w:top w:val="nil"/>
              <w:left w:val="nil"/>
              <w:bottom w:val="single" w:color="auto" w:sz="4" w:space="0"/>
              <w:right w:val="single" w:color="auto" w:sz="4" w:space="0"/>
            </w:tcBorders>
            <w:shd w:val="clear" w:color="auto" w:fill="auto"/>
            <w:vAlign w:val="center"/>
          </w:tcPr>
          <w:p>
            <w:pPr>
              <w:rPr>
                <w:rFonts w:ascii="宋体" w:hAnsi="宋体" w:eastAsia="宋体" w:cs="宋体"/>
                <w:kern w:val="0"/>
                <w:sz w:val="22"/>
              </w:rPr>
            </w:pPr>
          </w:p>
        </w:tc>
      </w:tr>
      <w:tr>
        <w:tblPrEx>
          <w:tblLayout w:type="fixed"/>
          <w:tblCellMar>
            <w:top w:w="0" w:type="dxa"/>
            <w:left w:w="108" w:type="dxa"/>
            <w:bottom w:w="0" w:type="dxa"/>
            <w:right w:w="108" w:type="dxa"/>
          </w:tblCellMar>
        </w:tblPrEx>
        <w:trPr>
          <w:trHeight w:val="402" w:hRule="atLeast"/>
        </w:trPr>
        <w:tc>
          <w:tcPr>
            <w:tcW w:w="177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2"/>
              </w:rPr>
            </w:pPr>
            <w:r>
              <w:rPr>
                <w:rFonts w:hint="default" w:ascii="Calibri" w:hAnsi="Calibri" w:eastAsia="宋体" w:cs="Calibri"/>
                <w:i w:val="0"/>
                <w:color w:val="000000"/>
                <w:kern w:val="0"/>
                <w:sz w:val="22"/>
                <w:szCs w:val="22"/>
                <w:u w:val="none"/>
                <w:lang w:val="en-US" w:eastAsia="zh-CN" w:bidi="ar"/>
              </w:rPr>
              <w:t>30109</w:t>
            </w:r>
          </w:p>
        </w:tc>
        <w:tc>
          <w:tcPr>
            <w:tcW w:w="262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2"/>
              </w:rPr>
            </w:pPr>
            <w:r>
              <w:rPr>
                <w:rFonts w:hint="default" w:ascii="Calibri" w:hAnsi="Calibri" w:eastAsia="宋体" w:cs="Calibri"/>
                <w:i w:val="0"/>
                <w:color w:val="000000"/>
                <w:kern w:val="0"/>
                <w:sz w:val="22"/>
                <w:szCs w:val="22"/>
                <w:u w:val="none"/>
                <w:lang w:val="en-US" w:eastAsia="zh-CN" w:bidi="ar"/>
              </w:rPr>
              <w:t>职业年金缴费</w:t>
            </w:r>
          </w:p>
        </w:tc>
        <w:tc>
          <w:tcPr>
            <w:tcW w:w="9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Arial" w:hAnsi="Arial" w:eastAsia="宋体" w:cs="Arial"/>
                <w:kern w:val="0"/>
                <w:sz w:val="22"/>
              </w:rPr>
            </w:pPr>
            <w:r>
              <w:rPr>
                <w:rFonts w:hint="default" w:ascii="Calibri" w:hAnsi="Calibri" w:eastAsia="宋体" w:cs="Calibri"/>
                <w:i w:val="0"/>
                <w:color w:val="000000"/>
                <w:kern w:val="0"/>
                <w:sz w:val="22"/>
                <w:szCs w:val="22"/>
                <w:u w:val="none"/>
                <w:lang w:val="en-US" w:eastAsia="zh-CN" w:bidi="ar"/>
              </w:rPr>
              <w:t>15.00</w:t>
            </w:r>
          </w:p>
        </w:tc>
        <w:tc>
          <w:tcPr>
            <w:tcW w:w="18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Arial" w:hAnsi="Arial" w:eastAsia="宋体" w:cs="Arial"/>
                <w:kern w:val="0"/>
                <w:sz w:val="22"/>
              </w:rPr>
            </w:pPr>
            <w:r>
              <w:rPr>
                <w:rFonts w:hint="default" w:ascii="Calibri" w:hAnsi="Calibri" w:eastAsia="宋体" w:cs="Calibri"/>
                <w:i w:val="0"/>
                <w:color w:val="000000"/>
                <w:kern w:val="0"/>
                <w:sz w:val="22"/>
                <w:szCs w:val="22"/>
                <w:u w:val="none"/>
                <w:lang w:val="en-US" w:eastAsia="zh-CN" w:bidi="ar"/>
              </w:rPr>
              <w:t>15.00</w:t>
            </w:r>
          </w:p>
        </w:tc>
        <w:tc>
          <w:tcPr>
            <w:tcW w:w="1818" w:type="dxa"/>
            <w:tcBorders>
              <w:top w:val="nil"/>
              <w:left w:val="nil"/>
              <w:bottom w:val="single" w:color="auto" w:sz="4" w:space="0"/>
              <w:right w:val="single" w:color="auto" w:sz="4" w:space="0"/>
            </w:tcBorders>
            <w:shd w:val="clear" w:color="auto" w:fill="auto"/>
            <w:vAlign w:val="center"/>
          </w:tcPr>
          <w:p>
            <w:pPr>
              <w:rPr>
                <w:rFonts w:ascii="宋体" w:hAnsi="宋体" w:eastAsia="宋体" w:cs="宋体"/>
                <w:kern w:val="0"/>
                <w:sz w:val="22"/>
              </w:rPr>
            </w:pPr>
          </w:p>
        </w:tc>
      </w:tr>
      <w:tr>
        <w:tblPrEx>
          <w:tblLayout w:type="fixed"/>
          <w:tblCellMar>
            <w:top w:w="0" w:type="dxa"/>
            <w:left w:w="108" w:type="dxa"/>
            <w:bottom w:w="0" w:type="dxa"/>
            <w:right w:w="108" w:type="dxa"/>
          </w:tblCellMar>
        </w:tblPrEx>
        <w:trPr>
          <w:trHeight w:val="402" w:hRule="atLeast"/>
        </w:trPr>
        <w:tc>
          <w:tcPr>
            <w:tcW w:w="177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2"/>
              </w:rPr>
            </w:pPr>
            <w:r>
              <w:rPr>
                <w:rFonts w:hint="default" w:ascii="Calibri" w:hAnsi="Calibri" w:eastAsia="宋体" w:cs="Calibri"/>
                <w:i w:val="0"/>
                <w:color w:val="000000"/>
                <w:kern w:val="0"/>
                <w:sz w:val="22"/>
                <w:szCs w:val="22"/>
                <w:u w:val="none"/>
                <w:lang w:val="en-US" w:eastAsia="zh-CN" w:bidi="ar"/>
              </w:rPr>
              <w:t>30110</w:t>
            </w:r>
          </w:p>
        </w:tc>
        <w:tc>
          <w:tcPr>
            <w:tcW w:w="262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2"/>
              </w:rPr>
            </w:pPr>
            <w:r>
              <w:rPr>
                <w:rFonts w:hint="default" w:ascii="Calibri" w:hAnsi="Calibri" w:eastAsia="宋体" w:cs="Calibri"/>
                <w:i w:val="0"/>
                <w:color w:val="000000"/>
                <w:kern w:val="0"/>
                <w:sz w:val="22"/>
                <w:szCs w:val="22"/>
                <w:u w:val="none"/>
                <w:lang w:val="en-US" w:eastAsia="zh-CN" w:bidi="ar"/>
              </w:rPr>
              <w:t>职工基本医疗保险缴费</w:t>
            </w:r>
          </w:p>
        </w:tc>
        <w:tc>
          <w:tcPr>
            <w:tcW w:w="9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Arial" w:hAnsi="Arial" w:eastAsia="宋体" w:cs="Arial"/>
                <w:kern w:val="0"/>
                <w:sz w:val="22"/>
              </w:rPr>
            </w:pPr>
            <w:r>
              <w:rPr>
                <w:rFonts w:hint="default" w:ascii="Calibri" w:hAnsi="Calibri" w:eastAsia="宋体" w:cs="Calibri"/>
                <w:i w:val="0"/>
                <w:color w:val="000000"/>
                <w:kern w:val="0"/>
                <w:sz w:val="22"/>
                <w:szCs w:val="22"/>
                <w:u w:val="none"/>
                <w:lang w:val="en-US" w:eastAsia="zh-CN" w:bidi="ar"/>
              </w:rPr>
              <w:t>13.23</w:t>
            </w:r>
          </w:p>
        </w:tc>
        <w:tc>
          <w:tcPr>
            <w:tcW w:w="18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Arial" w:hAnsi="Arial" w:eastAsia="宋体" w:cs="Arial"/>
                <w:kern w:val="0"/>
                <w:sz w:val="22"/>
              </w:rPr>
            </w:pPr>
            <w:r>
              <w:rPr>
                <w:rFonts w:hint="default" w:ascii="Calibri" w:hAnsi="Calibri" w:eastAsia="宋体" w:cs="Calibri"/>
                <w:i w:val="0"/>
                <w:color w:val="000000"/>
                <w:kern w:val="0"/>
                <w:sz w:val="22"/>
                <w:szCs w:val="22"/>
                <w:u w:val="none"/>
                <w:lang w:val="en-US" w:eastAsia="zh-CN" w:bidi="ar"/>
              </w:rPr>
              <w:t>13.23</w:t>
            </w:r>
          </w:p>
        </w:tc>
        <w:tc>
          <w:tcPr>
            <w:tcW w:w="1818" w:type="dxa"/>
            <w:tcBorders>
              <w:top w:val="nil"/>
              <w:left w:val="nil"/>
              <w:bottom w:val="single" w:color="auto" w:sz="4" w:space="0"/>
              <w:right w:val="single" w:color="auto" w:sz="4" w:space="0"/>
            </w:tcBorders>
            <w:shd w:val="clear" w:color="auto" w:fill="auto"/>
            <w:vAlign w:val="center"/>
          </w:tcPr>
          <w:p>
            <w:pPr>
              <w:rPr>
                <w:rFonts w:ascii="宋体" w:hAnsi="宋体" w:eastAsia="宋体" w:cs="宋体"/>
                <w:kern w:val="0"/>
                <w:sz w:val="22"/>
              </w:rPr>
            </w:pPr>
          </w:p>
        </w:tc>
      </w:tr>
      <w:tr>
        <w:tblPrEx>
          <w:tblLayout w:type="fixed"/>
          <w:tblCellMar>
            <w:top w:w="0" w:type="dxa"/>
            <w:left w:w="108" w:type="dxa"/>
            <w:bottom w:w="0" w:type="dxa"/>
            <w:right w:w="108" w:type="dxa"/>
          </w:tblCellMar>
        </w:tblPrEx>
        <w:trPr>
          <w:trHeight w:val="402" w:hRule="atLeast"/>
        </w:trPr>
        <w:tc>
          <w:tcPr>
            <w:tcW w:w="177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2"/>
              </w:rPr>
            </w:pPr>
            <w:r>
              <w:rPr>
                <w:rFonts w:hint="default" w:ascii="Calibri" w:hAnsi="Calibri" w:eastAsia="宋体" w:cs="Calibri"/>
                <w:i w:val="0"/>
                <w:color w:val="000000"/>
                <w:kern w:val="0"/>
                <w:sz w:val="22"/>
                <w:szCs w:val="22"/>
                <w:u w:val="none"/>
                <w:lang w:val="en-US" w:eastAsia="zh-CN" w:bidi="ar"/>
              </w:rPr>
              <w:t>30112</w:t>
            </w:r>
          </w:p>
        </w:tc>
        <w:tc>
          <w:tcPr>
            <w:tcW w:w="262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2"/>
              </w:rPr>
            </w:pPr>
            <w:r>
              <w:rPr>
                <w:rFonts w:hint="default" w:ascii="Calibri" w:hAnsi="Calibri" w:eastAsia="宋体" w:cs="Calibri"/>
                <w:i w:val="0"/>
                <w:color w:val="000000"/>
                <w:kern w:val="0"/>
                <w:sz w:val="22"/>
                <w:szCs w:val="22"/>
                <w:u w:val="none"/>
                <w:lang w:val="en-US" w:eastAsia="zh-CN" w:bidi="ar"/>
              </w:rPr>
              <w:t>其他社会保障缴费</w:t>
            </w:r>
          </w:p>
        </w:tc>
        <w:tc>
          <w:tcPr>
            <w:tcW w:w="9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Arial" w:hAnsi="Arial" w:eastAsia="宋体" w:cs="Arial"/>
                <w:kern w:val="0"/>
                <w:sz w:val="22"/>
              </w:rPr>
            </w:pPr>
            <w:r>
              <w:rPr>
                <w:rFonts w:hint="default" w:ascii="Calibri" w:hAnsi="Calibri" w:eastAsia="宋体" w:cs="Calibri"/>
                <w:i w:val="0"/>
                <w:color w:val="000000"/>
                <w:kern w:val="0"/>
                <w:sz w:val="22"/>
                <w:szCs w:val="22"/>
                <w:u w:val="none"/>
                <w:lang w:val="en-US" w:eastAsia="zh-CN" w:bidi="ar"/>
              </w:rPr>
              <w:t>2.06</w:t>
            </w:r>
          </w:p>
        </w:tc>
        <w:tc>
          <w:tcPr>
            <w:tcW w:w="18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Arial" w:hAnsi="Arial" w:eastAsia="宋体" w:cs="Arial"/>
                <w:kern w:val="0"/>
                <w:sz w:val="22"/>
              </w:rPr>
            </w:pPr>
            <w:r>
              <w:rPr>
                <w:rFonts w:hint="default" w:ascii="Calibri" w:hAnsi="Calibri" w:eastAsia="宋体" w:cs="Calibri"/>
                <w:i w:val="0"/>
                <w:color w:val="000000"/>
                <w:kern w:val="0"/>
                <w:sz w:val="22"/>
                <w:szCs w:val="22"/>
                <w:u w:val="none"/>
                <w:lang w:val="en-US" w:eastAsia="zh-CN" w:bidi="ar"/>
              </w:rPr>
              <w:t>2.06</w:t>
            </w:r>
          </w:p>
        </w:tc>
        <w:tc>
          <w:tcPr>
            <w:tcW w:w="1818" w:type="dxa"/>
            <w:tcBorders>
              <w:top w:val="nil"/>
              <w:left w:val="nil"/>
              <w:bottom w:val="single" w:color="auto" w:sz="4" w:space="0"/>
              <w:right w:val="single" w:color="auto" w:sz="4" w:space="0"/>
            </w:tcBorders>
            <w:shd w:val="clear" w:color="auto" w:fill="auto"/>
            <w:vAlign w:val="center"/>
          </w:tcPr>
          <w:p>
            <w:pPr>
              <w:rPr>
                <w:rFonts w:ascii="宋体" w:hAnsi="宋体" w:eastAsia="宋体" w:cs="宋体"/>
                <w:kern w:val="0"/>
                <w:sz w:val="22"/>
              </w:rPr>
            </w:pPr>
          </w:p>
        </w:tc>
      </w:tr>
      <w:tr>
        <w:tblPrEx>
          <w:tblLayout w:type="fixed"/>
          <w:tblCellMar>
            <w:top w:w="0" w:type="dxa"/>
            <w:left w:w="108" w:type="dxa"/>
            <w:bottom w:w="0" w:type="dxa"/>
            <w:right w:w="108" w:type="dxa"/>
          </w:tblCellMar>
        </w:tblPrEx>
        <w:trPr>
          <w:trHeight w:val="402" w:hRule="atLeast"/>
        </w:trPr>
        <w:tc>
          <w:tcPr>
            <w:tcW w:w="177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2"/>
              </w:rPr>
            </w:pPr>
            <w:r>
              <w:rPr>
                <w:rFonts w:hint="default" w:ascii="Calibri" w:hAnsi="Calibri" w:eastAsia="宋体" w:cs="Calibri"/>
                <w:i w:val="0"/>
                <w:color w:val="000000"/>
                <w:kern w:val="0"/>
                <w:sz w:val="22"/>
                <w:szCs w:val="22"/>
                <w:u w:val="none"/>
                <w:lang w:val="en-US" w:eastAsia="zh-CN" w:bidi="ar"/>
              </w:rPr>
              <w:t>302</w:t>
            </w:r>
          </w:p>
        </w:tc>
        <w:tc>
          <w:tcPr>
            <w:tcW w:w="262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2"/>
              </w:rPr>
            </w:pPr>
            <w:r>
              <w:rPr>
                <w:rFonts w:hint="default" w:ascii="Calibri" w:hAnsi="Calibri" w:eastAsia="宋体" w:cs="Calibri"/>
                <w:i w:val="0"/>
                <w:color w:val="000000"/>
                <w:kern w:val="0"/>
                <w:sz w:val="22"/>
                <w:szCs w:val="22"/>
                <w:u w:val="none"/>
                <w:lang w:val="en-US" w:eastAsia="zh-CN" w:bidi="ar"/>
              </w:rPr>
              <w:t>商品和服务支出</w:t>
            </w:r>
          </w:p>
        </w:tc>
        <w:tc>
          <w:tcPr>
            <w:tcW w:w="9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Arial" w:hAnsi="Arial" w:eastAsia="宋体" w:cs="Arial"/>
                <w:kern w:val="0"/>
                <w:sz w:val="22"/>
              </w:rPr>
            </w:pPr>
            <w:r>
              <w:rPr>
                <w:rFonts w:hint="default" w:ascii="Calibri" w:hAnsi="Calibri" w:eastAsia="宋体" w:cs="Calibri"/>
                <w:i w:val="0"/>
                <w:color w:val="000000"/>
                <w:kern w:val="0"/>
                <w:sz w:val="22"/>
                <w:szCs w:val="22"/>
                <w:u w:val="none"/>
                <w:lang w:val="en-US" w:eastAsia="zh-CN" w:bidi="ar"/>
              </w:rPr>
              <w:t>39.00</w:t>
            </w:r>
          </w:p>
        </w:tc>
        <w:tc>
          <w:tcPr>
            <w:tcW w:w="1818" w:type="dxa"/>
            <w:tcBorders>
              <w:top w:val="nil"/>
              <w:left w:val="nil"/>
              <w:bottom w:val="single" w:color="auto" w:sz="4" w:space="0"/>
              <w:right w:val="single" w:color="auto" w:sz="4" w:space="0"/>
            </w:tcBorders>
            <w:shd w:val="clear" w:color="auto" w:fill="auto"/>
            <w:vAlign w:val="center"/>
          </w:tcPr>
          <w:p>
            <w:pPr>
              <w:rPr>
                <w:rFonts w:ascii="Arial" w:hAnsi="Arial" w:eastAsia="宋体" w:cs="Arial"/>
                <w:kern w:val="0"/>
                <w:sz w:val="22"/>
              </w:rPr>
            </w:pPr>
          </w:p>
        </w:tc>
        <w:tc>
          <w:tcPr>
            <w:tcW w:w="18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2"/>
              </w:rPr>
            </w:pPr>
            <w:r>
              <w:rPr>
                <w:rFonts w:hint="default" w:ascii="Calibri" w:hAnsi="Calibri" w:eastAsia="宋体" w:cs="Calibri"/>
                <w:i w:val="0"/>
                <w:color w:val="000000"/>
                <w:kern w:val="0"/>
                <w:sz w:val="22"/>
                <w:szCs w:val="22"/>
                <w:u w:val="none"/>
                <w:lang w:val="en-US" w:eastAsia="zh-CN" w:bidi="ar"/>
              </w:rPr>
              <w:t>39.00</w:t>
            </w:r>
          </w:p>
        </w:tc>
      </w:tr>
      <w:tr>
        <w:tblPrEx>
          <w:tblLayout w:type="fixed"/>
          <w:tblCellMar>
            <w:top w:w="0" w:type="dxa"/>
            <w:left w:w="108" w:type="dxa"/>
            <w:bottom w:w="0" w:type="dxa"/>
            <w:right w:w="108" w:type="dxa"/>
          </w:tblCellMar>
        </w:tblPrEx>
        <w:trPr>
          <w:trHeight w:val="402" w:hRule="atLeast"/>
        </w:trPr>
        <w:tc>
          <w:tcPr>
            <w:tcW w:w="177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2"/>
              </w:rPr>
            </w:pPr>
            <w:r>
              <w:rPr>
                <w:rFonts w:hint="default" w:ascii="Calibri" w:hAnsi="Calibri" w:eastAsia="宋体" w:cs="Calibri"/>
                <w:i w:val="0"/>
                <w:color w:val="000000"/>
                <w:kern w:val="0"/>
                <w:sz w:val="22"/>
                <w:szCs w:val="22"/>
                <w:u w:val="none"/>
                <w:lang w:val="en-US" w:eastAsia="zh-CN" w:bidi="ar"/>
              </w:rPr>
              <w:t>30201</w:t>
            </w:r>
          </w:p>
        </w:tc>
        <w:tc>
          <w:tcPr>
            <w:tcW w:w="262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2"/>
              </w:rPr>
            </w:pPr>
            <w:r>
              <w:rPr>
                <w:rFonts w:hint="default" w:ascii="Calibri" w:hAnsi="Calibri" w:eastAsia="宋体" w:cs="Calibri"/>
                <w:i w:val="0"/>
                <w:color w:val="000000"/>
                <w:kern w:val="0"/>
                <w:sz w:val="22"/>
                <w:szCs w:val="22"/>
                <w:u w:val="none"/>
                <w:lang w:val="en-US" w:eastAsia="zh-CN" w:bidi="ar"/>
              </w:rPr>
              <w:t>办公费</w:t>
            </w:r>
          </w:p>
        </w:tc>
        <w:tc>
          <w:tcPr>
            <w:tcW w:w="9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Arial" w:hAnsi="Arial" w:eastAsia="宋体" w:cs="Arial"/>
                <w:kern w:val="0"/>
                <w:sz w:val="22"/>
              </w:rPr>
            </w:pPr>
            <w:r>
              <w:rPr>
                <w:rFonts w:hint="default" w:ascii="Calibri" w:hAnsi="Calibri" w:eastAsia="宋体" w:cs="Calibri"/>
                <w:i w:val="0"/>
                <w:color w:val="000000"/>
                <w:kern w:val="0"/>
                <w:sz w:val="22"/>
                <w:szCs w:val="22"/>
                <w:u w:val="none"/>
                <w:lang w:val="en-US" w:eastAsia="zh-CN" w:bidi="ar"/>
              </w:rPr>
              <w:t>6.00</w:t>
            </w:r>
          </w:p>
        </w:tc>
        <w:tc>
          <w:tcPr>
            <w:tcW w:w="1818" w:type="dxa"/>
            <w:tcBorders>
              <w:top w:val="nil"/>
              <w:left w:val="nil"/>
              <w:bottom w:val="single" w:color="auto" w:sz="4" w:space="0"/>
              <w:right w:val="single" w:color="auto" w:sz="4" w:space="0"/>
            </w:tcBorders>
            <w:shd w:val="clear" w:color="auto" w:fill="auto"/>
            <w:vAlign w:val="center"/>
          </w:tcPr>
          <w:p>
            <w:pPr>
              <w:rPr>
                <w:rFonts w:ascii="Arial" w:hAnsi="Arial" w:eastAsia="宋体" w:cs="Arial"/>
                <w:kern w:val="0"/>
                <w:sz w:val="22"/>
              </w:rPr>
            </w:pPr>
          </w:p>
        </w:tc>
        <w:tc>
          <w:tcPr>
            <w:tcW w:w="18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2"/>
              </w:rPr>
            </w:pPr>
            <w:r>
              <w:rPr>
                <w:rFonts w:hint="default" w:ascii="Calibri" w:hAnsi="Calibri" w:eastAsia="宋体" w:cs="Calibri"/>
                <w:i w:val="0"/>
                <w:color w:val="000000"/>
                <w:kern w:val="0"/>
                <w:sz w:val="22"/>
                <w:szCs w:val="22"/>
                <w:u w:val="none"/>
                <w:lang w:val="en-US" w:eastAsia="zh-CN" w:bidi="ar"/>
              </w:rPr>
              <w:t>6.00</w:t>
            </w:r>
          </w:p>
        </w:tc>
      </w:tr>
      <w:tr>
        <w:tblPrEx>
          <w:tblLayout w:type="fixed"/>
          <w:tblCellMar>
            <w:top w:w="0" w:type="dxa"/>
            <w:left w:w="108" w:type="dxa"/>
            <w:bottom w:w="0" w:type="dxa"/>
            <w:right w:w="108" w:type="dxa"/>
          </w:tblCellMar>
        </w:tblPrEx>
        <w:trPr>
          <w:trHeight w:val="402" w:hRule="atLeast"/>
        </w:trPr>
        <w:tc>
          <w:tcPr>
            <w:tcW w:w="177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2"/>
              </w:rPr>
            </w:pPr>
            <w:r>
              <w:rPr>
                <w:rFonts w:hint="default" w:ascii="Calibri" w:hAnsi="Calibri" w:eastAsia="宋体" w:cs="Calibri"/>
                <w:i w:val="0"/>
                <w:color w:val="000000"/>
                <w:kern w:val="0"/>
                <w:sz w:val="22"/>
                <w:szCs w:val="22"/>
                <w:u w:val="none"/>
                <w:lang w:val="en-US" w:eastAsia="zh-CN" w:bidi="ar"/>
              </w:rPr>
              <w:t>30202</w:t>
            </w:r>
          </w:p>
        </w:tc>
        <w:tc>
          <w:tcPr>
            <w:tcW w:w="262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2"/>
              </w:rPr>
            </w:pPr>
            <w:r>
              <w:rPr>
                <w:rFonts w:hint="default" w:ascii="Calibri" w:hAnsi="Calibri" w:eastAsia="宋体" w:cs="Calibri"/>
                <w:i w:val="0"/>
                <w:color w:val="000000"/>
                <w:kern w:val="0"/>
                <w:sz w:val="22"/>
                <w:szCs w:val="22"/>
                <w:u w:val="none"/>
                <w:lang w:val="en-US" w:eastAsia="zh-CN" w:bidi="ar"/>
              </w:rPr>
              <w:t>印刷费</w:t>
            </w:r>
          </w:p>
        </w:tc>
        <w:tc>
          <w:tcPr>
            <w:tcW w:w="9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Arial" w:hAnsi="Arial" w:eastAsia="宋体" w:cs="Arial"/>
                <w:kern w:val="0"/>
                <w:sz w:val="22"/>
              </w:rPr>
            </w:pPr>
            <w:r>
              <w:rPr>
                <w:rFonts w:hint="default" w:ascii="Calibri" w:hAnsi="Calibri" w:eastAsia="宋体" w:cs="Calibri"/>
                <w:i w:val="0"/>
                <w:color w:val="000000"/>
                <w:kern w:val="0"/>
                <w:sz w:val="22"/>
                <w:szCs w:val="22"/>
                <w:u w:val="none"/>
                <w:lang w:val="en-US" w:eastAsia="zh-CN" w:bidi="ar"/>
              </w:rPr>
              <w:t>2.00</w:t>
            </w:r>
          </w:p>
        </w:tc>
        <w:tc>
          <w:tcPr>
            <w:tcW w:w="1818" w:type="dxa"/>
            <w:tcBorders>
              <w:top w:val="nil"/>
              <w:left w:val="nil"/>
              <w:bottom w:val="single" w:color="auto" w:sz="4" w:space="0"/>
              <w:right w:val="single" w:color="auto" w:sz="4" w:space="0"/>
            </w:tcBorders>
            <w:shd w:val="clear" w:color="auto" w:fill="auto"/>
            <w:vAlign w:val="center"/>
          </w:tcPr>
          <w:p>
            <w:pPr>
              <w:rPr>
                <w:rFonts w:ascii="Arial" w:hAnsi="Arial" w:eastAsia="宋体" w:cs="Arial"/>
                <w:kern w:val="0"/>
                <w:sz w:val="22"/>
              </w:rPr>
            </w:pPr>
          </w:p>
        </w:tc>
        <w:tc>
          <w:tcPr>
            <w:tcW w:w="18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2"/>
              </w:rPr>
            </w:pPr>
            <w:r>
              <w:rPr>
                <w:rFonts w:hint="default" w:ascii="Calibri" w:hAnsi="Calibri" w:eastAsia="宋体" w:cs="Calibri"/>
                <w:i w:val="0"/>
                <w:color w:val="000000"/>
                <w:kern w:val="0"/>
                <w:sz w:val="22"/>
                <w:szCs w:val="22"/>
                <w:u w:val="none"/>
                <w:lang w:val="en-US" w:eastAsia="zh-CN" w:bidi="ar"/>
              </w:rPr>
              <w:t>2.00</w:t>
            </w:r>
          </w:p>
        </w:tc>
      </w:tr>
      <w:tr>
        <w:tblPrEx>
          <w:tblLayout w:type="fixed"/>
          <w:tblCellMar>
            <w:top w:w="0" w:type="dxa"/>
            <w:left w:w="108" w:type="dxa"/>
            <w:bottom w:w="0" w:type="dxa"/>
            <w:right w:w="108" w:type="dxa"/>
          </w:tblCellMar>
        </w:tblPrEx>
        <w:trPr>
          <w:trHeight w:val="402" w:hRule="atLeast"/>
        </w:trPr>
        <w:tc>
          <w:tcPr>
            <w:tcW w:w="177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2"/>
              </w:rPr>
            </w:pPr>
            <w:r>
              <w:rPr>
                <w:rFonts w:hint="default" w:ascii="Calibri" w:hAnsi="Calibri" w:eastAsia="宋体" w:cs="Calibri"/>
                <w:i w:val="0"/>
                <w:color w:val="000000"/>
                <w:kern w:val="0"/>
                <w:sz w:val="22"/>
                <w:szCs w:val="22"/>
                <w:u w:val="none"/>
                <w:lang w:val="en-US" w:eastAsia="zh-CN" w:bidi="ar"/>
              </w:rPr>
              <w:t>30206</w:t>
            </w:r>
          </w:p>
        </w:tc>
        <w:tc>
          <w:tcPr>
            <w:tcW w:w="262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2"/>
              </w:rPr>
            </w:pPr>
            <w:r>
              <w:rPr>
                <w:rFonts w:hint="default" w:ascii="Calibri" w:hAnsi="Calibri" w:eastAsia="宋体" w:cs="Calibri"/>
                <w:i w:val="0"/>
                <w:color w:val="000000"/>
                <w:kern w:val="0"/>
                <w:sz w:val="22"/>
                <w:szCs w:val="22"/>
                <w:u w:val="none"/>
                <w:lang w:val="en-US" w:eastAsia="zh-CN" w:bidi="ar"/>
              </w:rPr>
              <w:t>电费</w:t>
            </w:r>
          </w:p>
        </w:tc>
        <w:tc>
          <w:tcPr>
            <w:tcW w:w="9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Arial" w:hAnsi="Arial" w:eastAsia="宋体" w:cs="Arial"/>
                <w:kern w:val="0"/>
                <w:sz w:val="22"/>
              </w:rPr>
            </w:pPr>
            <w:r>
              <w:rPr>
                <w:rFonts w:hint="default" w:ascii="Calibri" w:hAnsi="Calibri" w:eastAsia="宋体" w:cs="Calibri"/>
                <w:i w:val="0"/>
                <w:color w:val="000000"/>
                <w:kern w:val="0"/>
                <w:sz w:val="22"/>
                <w:szCs w:val="22"/>
                <w:u w:val="none"/>
                <w:lang w:val="en-US" w:eastAsia="zh-CN" w:bidi="ar"/>
              </w:rPr>
              <w:t>22.40</w:t>
            </w:r>
          </w:p>
        </w:tc>
        <w:tc>
          <w:tcPr>
            <w:tcW w:w="1818" w:type="dxa"/>
            <w:tcBorders>
              <w:top w:val="nil"/>
              <w:left w:val="nil"/>
              <w:bottom w:val="single" w:color="auto" w:sz="4" w:space="0"/>
              <w:right w:val="single" w:color="auto" w:sz="4" w:space="0"/>
            </w:tcBorders>
            <w:shd w:val="clear" w:color="auto" w:fill="auto"/>
            <w:vAlign w:val="center"/>
          </w:tcPr>
          <w:p>
            <w:pPr>
              <w:rPr>
                <w:rFonts w:ascii="Arial" w:hAnsi="Arial" w:eastAsia="宋体" w:cs="Arial"/>
                <w:kern w:val="0"/>
                <w:sz w:val="22"/>
              </w:rPr>
            </w:pPr>
          </w:p>
        </w:tc>
        <w:tc>
          <w:tcPr>
            <w:tcW w:w="18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2"/>
              </w:rPr>
            </w:pPr>
            <w:r>
              <w:rPr>
                <w:rFonts w:hint="default" w:ascii="Calibri" w:hAnsi="Calibri" w:eastAsia="宋体" w:cs="Calibri"/>
                <w:i w:val="0"/>
                <w:color w:val="000000"/>
                <w:kern w:val="0"/>
                <w:sz w:val="22"/>
                <w:szCs w:val="22"/>
                <w:u w:val="none"/>
                <w:lang w:val="en-US" w:eastAsia="zh-CN" w:bidi="ar"/>
              </w:rPr>
              <w:t>22.40</w:t>
            </w:r>
          </w:p>
        </w:tc>
      </w:tr>
      <w:tr>
        <w:tblPrEx>
          <w:tblLayout w:type="fixed"/>
          <w:tblCellMar>
            <w:top w:w="0" w:type="dxa"/>
            <w:left w:w="108" w:type="dxa"/>
            <w:bottom w:w="0" w:type="dxa"/>
            <w:right w:w="108" w:type="dxa"/>
          </w:tblCellMar>
        </w:tblPrEx>
        <w:trPr>
          <w:trHeight w:val="402" w:hRule="atLeast"/>
        </w:trPr>
        <w:tc>
          <w:tcPr>
            <w:tcW w:w="177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2"/>
              </w:rPr>
            </w:pPr>
            <w:r>
              <w:rPr>
                <w:rFonts w:hint="default" w:ascii="Calibri" w:hAnsi="Calibri" w:eastAsia="宋体" w:cs="Calibri"/>
                <w:i w:val="0"/>
                <w:color w:val="000000"/>
                <w:kern w:val="0"/>
                <w:sz w:val="22"/>
                <w:szCs w:val="22"/>
                <w:u w:val="none"/>
                <w:lang w:val="en-US" w:eastAsia="zh-CN" w:bidi="ar"/>
              </w:rPr>
              <w:t>30213</w:t>
            </w:r>
          </w:p>
        </w:tc>
        <w:tc>
          <w:tcPr>
            <w:tcW w:w="262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2"/>
              </w:rPr>
            </w:pPr>
            <w:r>
              <w:rPr>
                <w:rFonts w:hint="default" w:ascii="Calibri" w:hAnsi="Calibri" w:eastAsia="宋体" w:cs="Calibri"/>
                <w:i w:val="0"/>
                <w:color w:val="000000"/>
                <w:kern w:val="0"/>
                <w:sz w:val="22"/>
                <w:szCs w:val="22"/>
                <w:u w:val="none"/>
                <w:lang w:val="en-US" w:eastAsia="zh-CN" w:bidi="ar"/>
              </w:rPr>
              <w:t>维修（护）费</w:t>
            </w:r>
          </w:p>
        </w:tc>
        <w:tc>
          <w:tcPr>
            <w:tcW w:w="9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2"/>
              </w:rPr>
            </w:pPr>
            <w:r>
              <w:rPr>
                <w:rFonts w:hint="default" w:ascii="Calibri" w:hAnsi="Calibri" w:eastAsia="宋体" w:cs="Calibri"/>
                <w:i w:val="0"/>
                <w:color w:val="000000"/>
                <w:kern w:val="0"/>
                <w:sz w:val="22"/>
                <w:szCs w:val="22"/>
                <w:u w:val="none"/>
                <w:lang w:val="en-US" w:eastAsia="zh-CN" w:bidi="ar"/>
              </w:rPr>
              <w:t>4.40</w:t>
            </w:r>
          </w:p>
        </w:tc>
        <w:tc>
          <w:tcPr>
            <w:tcW w:w="1818" w:type="dxa"/>
            <w:tcBorders>
              <w:top w:val="nil"/>
              <w:left w:val="nil"/>
              <w:bottom w:val="single" w:color="auto" w:sz="4" w:space="0"/>
              <w:right w:val="single" w:color="auto" w:sz="4" w:space="0"/>
            </w:tcBorders>
            <w:shd w:val="clear" w:color="auto" w:fill="auto"/>
            <w:vAlign w:val="center"/>
          </w:tcPr>
          <w:p>
            <w:pPr>
              <w:rPr>
                <w:rFonts w:ascii="宋体" w:hAnsi="宋体" w:eastAsia="宋体" w:cs="宋体"/>
                <w:kern w:val="0"/>
                <w:sz w:val="22"/>
              </w:rPr>
            </w:pPr>
          </w:p>
        </w:tc>
        <w:tc>
          <w:tcPr>
            <w:tcW w:w="18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kern w:val="0"/>
                <w:sz w:val="22"/>
              </w:rPr>
            </w:pPr>
            <w:r>
              <w:rPr>
                <w:rFonts w:hint="default" w:ascii="Calibri" w:hAnsi="Calibri" w:eastAsia="宋体" w:cs="Calibri"/>
                <w:i w:val="0"/>
                <w:color w:val="000000"/>
                <w:kern w:val="0"/>
                <w:sz w:val="22"/>
                <w:szCs w:val="22"/>
                <w:u w:val="none"/>
                <w:lang w:val="en-US" w:eastAsia="zh-CN" w:bidi="ar"/>
              </w:rPr>
              <w:t>4.40</w:t>
            </w:r>
          </w:p>
        </w:tc>
      </w:tr>
      <w:tr>
        <w:tblPrEx>
          <w:tblLayout w:type="fixed"/>
          <w:tblCellMar>
            <w:top w:w="0" w:type="dxa"/>
            <w:left w:w="108" w:type="dxa"/>
            <w:bottom w:w="0" w:type="dxa"/>
            <w:right w:w="108" w:type="dxa"/>
          </w:tblCellMar>
        </w:tblPrEx>
        <w:trPr>
          <w:trHeight w:val="402" w:hRule="atLeast"/>
        </w:trPr>
        <w:tc>
          <w:tcPr>
            <w:tcW w:w="1771" w:type="dxa"/>
            <w:tcBorders>
              <w:top w:val="nil"/>
              <w:left w:val="single" w:color="auto" w:sz="4" w:space="0"/>
              <w:bottom w:val="nil"/>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b/>
                <w:bCs/>
                <w:kern w:val="0"/>
                <w:sz w:val="22"/>
              </w:rPr>
            </w:pPr>
            <w:r>
              <w:rPr>
                <w:rFonts w:hint="default" w:ascii="Calibri" w:hAnsi="Calibri" w:eastAsia="宋体" w:cs="Calibri"/>
                <w:i w:val="0"/>
                <w:color w:val="000000"/>
                <w:kern w:val="0"/>
                <w:sz w:val="22"/>
                <w:szCs w:val="22"/>
                <w:u w:val="none"/>
                <w:lang w:val="en-US" w:eastAsia="zh-CN" w:bidi="ar"/>
              </w:rPr>
              <w:t>30217</w:t>
            </w:r>
          </w:p>
        </w:tc>
        <w:tc>
          <w:tcPr>
            <w:tcW w:w="2629" w:type="dxa"/>
            <w:tcBorders>
              <w:top w:val="nil"/>
              <w:left w:val="nil"/>
              <w:bottom w:val="nil"/>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b/>
                <w:bCs/>
                <w:kern w:val="0"/>
                <w:sz w:val="22"/>
              </w:rPr>
            </w:pPr>
            <w:r>
              <w:rPr>
                <w:rFonts w:hint="default" w:ascii="Calibri" w:hAnsi="Calibri" w:eastAsia="宋体" w:cs="Calibri"/>
                <w:i w:val="0"/>
                <w:color w:val="000000"/>
                <w:kern w:val="0"/>
                <w:sz w:val="22"/>
                <w:szCs w:val="22"/>
                <w:u w:val="none"/>
                <w:lang w:val="en-US" w:eastAsia="zh-CN" w:bidi="ar"/>
              </w:rPr>
              <w:t>公务接待费</w:t>
            </w:r>
          </w:p>
        </w:tc>
        <w:tc>
          <w:tcPr>
            <w:tcW w:w="925" w:type="dxa"/>
            <w:tcBorders>
              <w:top w:val="nil"/>
              <w:left w:val="nil"/>
              <w:bottom w:val="nil"/>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b/>
                <w:bCs/>
                <w:kern w:val="0"/>
                <w:sz w:val="22"/>
              </w:rPr>
            </w:pPr>
            <w:r>
              <w:rPr>
                <w:rFonts w:hint="default" w:ascii="Calibri" w:hAnsi="Calibri" w:eastAsia="宋体" w:cs="Calibri"/>
                <w:i w:val="0"/>
                <w:color w:val="000000"/>
                <w:kern w:val="0"/>
                <w:sz w:val="22"/>
                <w:szCs w:val="22"/>
                <w:u w:val="none"/>
                <w:lang w:val="en-US" w:eastAsia="zh-CN" w:bidi="ar"/>
              </w:rPr>
              <w:t>0.60</w:t>
            </w:r>
          </w:p>
        </w:tc>
        <w:tc>
          <w:tcPr>
            <w:tcW w:w="1818" w:type="dxa"/>
            <w:tcBorders>
              <w:top w:val="nil"/>
              <w:left w:val="nil"/>
              <w:bottom w:val="nil"/>
              <w:right w:val="single" w:color="auto" w:sz="4" w:space="0"/>
            </w:tcBorders>
            <w:shd w:val="clear" w:color="auto" w:fill="auto"/>
            <w:vAlign w:val="center"/>
          </w:tcPr>
          <w:p>
            <w:pPr>
              <w:rPr>
                <w:rFonts w:ascii="宋体" w:hAnsi="宋体" w:eastAsia="宋体" w:cs="宋体"/>
                <w:b/>
                <w:bCs/>
                <w:kern w:val="0"/>
                <w:sz w:val="22"/>
              </w:rPr>
            </w:pPr>
          </w:p>
        </w:tc>
        <w:tc>
          <w:tcPr>
            <w:tcW w:w="1818" w:type="dxa"/>
            <w:tcBorders>
              <w:top w:val="nil"/>
              <w:left w:val="nil"/>
              <w:bottom w:val="nil"/>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b/>
                <w:bCs/>
                <w:kern w:val="0"/>
                <w:sz w:val="22"/>
              </w:rPr>
            </w:pPr>
            <w:r>
              <w:rPr>
                <w:rFonts w:hint="default" w:ascii="Calibri" w:hAnsi="Calibri" w:eastAsia="宋体" w:cs="Calibri"/>
                <w:i w:val="0"/>
                <w:color w:val="000000"/>
                <w:kern w:val="0"/>
                <w:sz w:val="22"/>
                <w:szCs w:val="22"/>
                <w:u w:val="none"/>
                <w:lang w:val="en-US" w:eastAsia="zh-CN" w:bidi="ar"/>
              </w:rPr>
              <w:t>0.60</w:t>
            </w:r>
          </w:p>
        </w:tc>
      </w:tr>
      <w:tr>
        <w:tblPrEx>
          <w:tblLayout w:type="fixed"/>
          <w:tblCellMar>
            <w:top w:w="0" w:type="dxa"/>
            <w:left w:w="108" w:type="dxa"/>
            <w:bottom w:w="0" w:type="dxa"/>
            <w:right w:w="108" w:type="dxa"/>
          </w:tblCellMar>
        </w:tblPrEx>
        <w:trPr>
          <w:trHeight w:val="402" w:hRule="atLeast"/>
        </w:trPr>
        <w:tc>
          <w:tcPr>
            <w:tcW w:w="1771" w:type="dxa"/>
            <w:tcBorders>
              <w:top w:val="nil"/>
              <w:left w:val="single" w:color="auto" w:sz="4" w:space="0"/>
              <w:bottom w:val="nil"/>
              <w:right w:val="single" w:color="auto"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kern w:val="0"/>
                <w:sz w:val="22"/>
                <w:szCs w:val="22"/>
                <w:u w:val="none"/>
                <w:lang w:val="en-US" w:eastAsia="zh-CN" w:bidi="ar"/>
              </w:rPr>
            </w:pPr>
            <w:r>
              <w:rPr>
                <w:rFonts w:hint="default" w:ascii="Calibri" w:hAnsi="Calibri" w:eastAsia="宋体" w:cs="Calibri"/>
                <w:i w:val="0"/>
                <w:color w:val="000000"/>
                <w:kern w:val="0"/>
                <w:sz w:val="22"/>
                <w:szCs w:val="22"/>
                <w:u w:val="none"/>
                <w:lang w:val="en-US" w:eastAsia="zh-CN" w:bidi="ar"/>
              </w:rPr>
              <w:t>30231</w:t>
            </w:r>
          </w:p>
        </w:tc>
        <w:tc>
          <w:tcPr>
            <w:tcW w:w="2629" w:type="dxa"/>
            <w:tcBorders>
              <w:top w:val="nil"/>
              <w:left w:val="nil"/>
              <w:bottom w:val="nil"/>
              <w:right w:val="single" w:color="auto"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kern w:val="0"/>
                <w:sz w:val="22"/>
                <w:szCs w:val="22"/>
                <w:u w:val="none"/>
                <w:lang w:val="en-US" w:eastAsia="zh-CN" w:bidi="ar"/>
              </w:rPr>
            </w:pPr>
            <w:r>
              <w:rPr>
                <w:rFonts w:hint="default" w:ascii="Calibri" w:hAnsi="Calibri" w:eastAsia="宋体" w:cs="Calibri"/>
                <w:i w:val="0"/>
                <w:color w:val="000000"/>
                <w:kern w:val="0"/>
                <w:sz w:val="22"/>
                <w:szCs w:val="22"/>
                <w:u w:val="none"/>
                <w:lang w:val="en-US" w:eastAsia="zh-CN" w:bidi="ar"/>
              </w:rPr>
              <w:t>公务用车运行维护费</w:t>
            </w:r>
          </w:p>
        </w:tc>
        <w:tc>
          <w:tcPr>
            <w:tcW w:w="925" w:type="dxa"/>
            <w:tcBorders>
              <w:top w:val="nil"/>
              <w:left w:val="nil"/>
              <w:bottom w:val="nil"/>
              <w:right w:val="single" w:color="auto"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kern w:val="0"/>
                <w:sz w:val="22"/>
                <w:szCs w:val="22"/>
                <w:u w:val="none"/>
                <w:lang w:val="en-US" w:eastAsia="zh-CN" w:bidi="ar"/>
              </w:rPr>
            </w:pPr>
            <w:r>
              <w:rPr>
                <w:rFonts w:hint="default" w:ascii="Calibri" w:hAnsi="Calibri" w:eastAsia="宋体" w:cs="Calibri"/>
                <w:i w:val="0"/>
                <w:color w:val="000000"/>
                <w:kern w:val="0"/>
                <w:sz w:val="22"/>
                <w:szCs w:val="22"/>
                <w:u w:val="none"/>
                <w:lang w:val="en-US" w:eastAsia="zh-CN" w:bidi="ar"/>
              </w:rPr>
              <w:t>3.60</w:t>
            </w:r>
          </w:p>
        </w:tc>
        <w:tc>
          <w:tcPr>
            <w:tcW w:w="1818" w:type="dxa"/>
            <w:tcBorders>
              <w:top w:val="nil"/>
              <w:left w:val="nil"/>
              <w:bottom w:val="nil"/>
              <w:right w:val="single" w:color="auto" w:sz="4" w:space="0"/>
            </w:tcBorders>
            <w:shd w:val="clear" w:color="auto" w:fill="auto"/>
            <w:vAlign w:val="center"/>
          </w:tcPr>
          <w:p>
            <w:pPr>
              <w:rPr>
                <w:rFonts w:ascii="宋体" w:hAnsi="宋体" w:eastAsia="宋体" w:cs="宋体"/>
                <w:b/>
                <w:bCs/>
                <w:kern w:val="0"/>
                <w:sz w:val="22"/>
              </w:rPr>
            </w:pPr>
          </w:p>
        </w:tc>
        <w:tc>
          <w:tcPr>
            <w:tcW w:w="1818" w:type="dxa"/>
            <w:tcBorders>
              <w:top w:val="nil"/>
              <w:left w:val="nil"/>
              <w:bottom w:val="nil"/>
              <w:right w:val="single" w:color="auto"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kern w:val="0"/>
                <w:sz w:val="22"/>
                <w:szCs w:val="22"/>
                <w:u w:val="none"/>
                <w:lang w:val="en-US" w:eastAsia="zh-CN" w:bidi="ar"/>
              </w:rPr>
            </w:pPr>
            <w:r>
              <w:rPr>
                <w:rFonts w:hint="default" w:ascii="Calibri" w:hAnsi="Calibri" w:eastAsia="宋体" w:cs="Calibri"/>
                <w:i w:val="0"/>
                <w:color w:val="000000"/>
                <w:kern w:val="0"/>
                <w:sz w:val="22"/>
                <w:szCs w:val="22"/>
                <w:u w:val="none"/>
                <w:lang w:val="en-US" w:eastAsia="zh-CN" w:bidi="ar"/>
              </w:rPr>
              <w:t>3.60</w:t>
            </w:r>
          </w:p>
        </w:tc>
      </w:tr>
      <w:tr>
        <w:tblPrEx>
          <w:tblLayout w:type="fixed"/>
          <w:tblCellMar>
            <w:top w:w="0" w:type="dxa"/>
            <w:left w:w="108" w:type="dxa"/>
            <w:bottom w:w="0" w:type="dxa"/>
            <w:right w:w="108" w:type="dxa"/>
          </w:tblCellMar>
        </w:tblPrEx>
        <w:trPr>
          <w:trHeight w:val="402" w:hRule="atLeast"/>
        </w:trPr>
        <w:tc>
          <w:tcPr>
            <w:tcW w:w="1771" w:type="dxa"/>
            <w:tcBorders>
              <w:top w:val="nil"/>
              <w:left w:val="single" w:color="auto" w:sz="4" w:space="0"/>
              <w:bottom w:val="nil"/>
              <w:right w:val="single" w:color="auto"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kern w:val="0"/>
                <w:sz w:val="22"/>
                <w:szCs w:val="22"/>
                <w:u w:val="none"/>
                <w:lang w:val="en-US" w:eastAsia="zh-CN" w:bidi="ar"/>
              </w:rPr>
            </w:pPr>
            <w:r>
              <w:rPr>
                <w:rFonts w:hint="default" w:ascii="Calibri" w:hAnsi="Calibri" w:eastAsia="宋体" w:cs="Calibri"/>
                <w:i w:val="0"/>
                <w:color w:val="000000"/>
                <w:kern w:val="0"/>
                <w:sz w:val="22"/>
                <w:szCs w:val="22"/>
                <w:u w:val="none"/>
                <w:lang w:val="en-US" w:eastAsia="zh-CN" w:bidi="ar"/>
              </w:rPr>
              <w:t>303</w:t>
            </w:r>
          </w:p>
        </w:tc>
        <w:tc>
          <w:tcPr>
            <w:tcW w:w="2629" w:type="dxa"/>
            <w:tcBorders>
              <w:top w:val="nil"/>
              <w:left w:val="nil"/>
              <w:bottom w:val="nil"/>
              <w:right w:val="single" w:color="auto"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kern w:val="0"/>
                <w:sz w:val="22"/>
                <w:szCs w:val="22"/>
                <w:u w:val="none"/>
                <w:lang w:val="en-US" w:eastAsia="zh-CN" w:bidi="ar"/>
              </w:rPr>
            </w:pPr>
            <w:r>
              <w:rPr>
                <w:rFonts w:hint="default" w:ascii="Calibri" w:hAnsi="Calibri" w:eastAsia="宋体" w:cs="Calibri"/>
                <w:i w:val="0"/>
                <w:color w:val="000000"/>
                <w:kern w:val="0"/>
                <w:sz w:val="22"/>
                <w:szCs w:val="22"/>
                <w:u w:val="none"/>
                <w:lang w:val="en-US" w:eastAsia="zh-CN" w:bidi="ar"/>
              </w:rPr>
              <w:t>对个人和家庭的补助</w:t>
            </w:r>
          </w:p>
        </w:tc>
        <w:tc>
          <w:tcPr>
            <w:tcW w:w="925" w:type="dxa"/>
            <w:tcBorders>
              <w:top w:val="nil"/>
              <w:left w:val="nil"/>
              <w:bottom w:val="nil"/>
              <w:right w:val="single" w:color="auto"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kern w:val="0"/>
                <w:sz w:val="22"/>
                <w:szCs w:val="22"/>
                <w:u w:val="none"/>
                <w:lang w:val="en-US" w:eastAsia="zh-CN" w:bidi="ar"/>
              </w:rPr>
            </w:pPr>
            <w:r>
              <w:rPr>
                <w:rFonts w:hint="default" w:ascii="Calibri" w:hAnsi="Calibri" w:eastAsia="宋体" w:cs="Calibri"/>
                <w:i w:val="0"/>
                <w:color w:val="000000"/>
                <w:kern w:val="0"/>
                <w:sz w:val="22"/>
                <w:szCs w:val="22"/>
                <w:u w:val="none"/>
                <w:lang w:val="en-US" w:eastAsia="zh-CN" w:bidi="ar"/>
              </w:rPr>
              <w:t>8.65</w:t>
            </w:r>
          </w:p>
        </w:tc>
        <w:tc>
          <w:tcPr>
            <w:tcW w:w="1818" w:type="dxa"/>
            <w:tcBorders>
              <w:top w:val="nil"/>
              <w:left w:val="nil"/>
              <w:bottom w:val="nil"/>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b/>
                <w:bCs/>
                <w:kern w:val="0"/>
                <w:sz w:val="22"/>
              </w:rPr>
            </w:pPr>
            <w:r>
              <w:rPr>
                <w:rFonts w:hint="default" w:ascii="Calibri" w:hAnsi="Calibri" w:eastAsia="宋体" w:cs="Calibri"/>
                <w:i w:val="0"/>
                <w:color w:val="000000"/>
                <w:kern w:val="0"/>
                <w:sz w:val="22"/>
                <w:szCs w:val="22"/>
                <w:u w:val="none"/>
                <w:lang w:val="en-US" w:eastAsia="zh-CN" w:bidi="ar"/>
              </w:rPr>
              <w:t>8.65</w:t>
            </w:r>
          </w:p>
        </w:tc>
        <w:tc>
          <w:tcPr>
            <w:tcW w:w="1818" w:type="dxa"/>
            <w:tcBorders>
              <w:top w:val="nil"/>
              <w:left w:val="nil"/>
              <w:bottom w:val="nil"/>
              <w:right w:val="single" w:color="auto" w:sz="4" w:space="0"/>
            </w:tcBorders>
            <w:shd w:val="clear" w:color="auto" w:fill="auto"/>
            <w:vAlign w:val="center"/>
          </w:tcPr>
          <w:p>
            <w:pPr>
              <w:rPr>
                <w:rFonts w:hint="default" w:ascii="Calibri" w:hAnsi="Calibri" w:eastAsia="宋体" w:cs="Calibri"/>
                <w:i w:val="0"/>
                <w:color w:val="000000"/>
                <w:kern w:val="0"/>
                <w:sz w:val="22"/>
                <w:szCs w:val="22"/>
                <w:u w:val="none"/>
                <w:lang w:val="en-US" w:eastAsia="zh-CN" w:bidi="ar"/>
              </w:rPr>
            </w:pPr>
          </w:p>
        </w:tc>
      </w:tr>
      <w:tr>
        <w:tblPrEx>
          <w:tblLayout w:type="fixed"/>
          <w:tblCellMar>
            <w:top w:w="0" w:type="dxa"/>
            <w:left w:w="108" w:type="dxa"/>
            <w:bottom w:w="0" w:type="dxa"/>
            <w:right w:w="108" w:type="dxa"/>
          </w:tblCellMar>
        </w:tblPrEx>
        <w:trPr>
          <w:trHeight w:val="402" w:hRule="atLeast"/>
        </w:trPr>
        <w:tc>
          <w:tcPr>
            <w:tcW w:w="1771" w:type="dxa"/>
            <w:tcBorders>
              <w:top w:val="nil"/>
              <w:left w:val="single" w:color="auto" w:sz="4" w:space="0"/>
              <w:bottom w:val="nil"/>
              <w:right w:val="single" w:color="auto"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kern w:val="0"/>
                <w:sz w:val="22"/>
                <w:szCs w:val="22"/>
                <w:u w:val="none"/>
                <w:lang w:val="en-US" w:eastAsia="zh-CN" w:bidi="ar"/>
              </w:rPr>
            </w:pPr>
            <w:r>
              <w:rPr>
                <w:rFonts w:hint="default" w:ascii="Calibri" w:hAnsi="Calibri" w:eastAsia="宋体" w:cs="Calibri"/>
                <w:i w:val="0"/>
                <w:color w:val="000000"/>
                <w:kern w:val="0"/>
                <w:sz w:val="22"/>
                <w:szCs w:val="22"/>
                <w:u w:val="none"/>
                <w:lang w:val="en-US" w:eastAsia="zh-CN" w:bidi="ar"/>
              </w:rPr>
              <w:t>30305</w:t>
            </w:r>
          </w:p>
        </w:tc>
        <w:tc>
          <w:tcPr>
            <w:tcW w:w="2629" w:type="dxa"/>
            <w:tcBorders>
              <w:top w:val="nil"/>
              <w:left w:val="nil"/>
              <w:bottom w:val="nil"/>
              <w:right w:val="single" w:color="auto"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kern w:val="0"/>
                <w:sz w:val="22"/>
                <w:szCs w:val="22"/>
                <w:u w:val="none"/>
                <w:lang w:val="en-US" w:eastAsia="zh-CN" w:bidi="ar"/>
              </w:rPr>
            </w:pPr>
            <w:r>
              <w:rPr>
                <w:rFonts w:hint="default" w:ascii="Calibri" w:hAnsi="Calibri" w:eastAsia="宋体" w:cs="Calibri"/>
                <w:i w:val="0"/>
                <w:color w:val="000000"/>
                <w:kern w:val="0"/>
                <w:sz w:val="22"/>
                <w:szCs w:val="22"/>
                <w:u w:val="none"/>
                <w:lang w:val="en-US" w:eastAsia="zh-CN" w:bidi="ar"/>
              </w:rPr>
              <w:t>生活补助</w:t>
            </w:r>
          </w:p>
        </w:tc>
        <w:tc>
          <w:tcPr>
            <w:tcW w:w="925" w:type="dxa"/>
            <w:tcBorders>
              <w:top w:val="nil"/>
              <w:left w:val="nil"/>
              <w:bottom w:val="nil"/>
              <w:right w:val="single" w:color="auto"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kern w:val="0"/>
                <w:sz w:val="22"/>
                <w:szCs w:val="22"/>
                <w:u w:val="none"/>
                <w:lang w:val="en-US" w:eastAsia="zh-CN" w:bidi="ar"/>
              </w:rPr>
            </w:pPr>
            <w:r>
              <w:rPr>
                <w:rFonts w:hint="default" w:ascii="Calibri" w:hAnsi="Calibri" w:eastAsia="宋体" w:cs="Calibri"/>
                <w:i w:val="0"/>
                <w:color w:val="000000"/>
                <w:kern w:val="0"/>
                <w:sz w:val="22"/>
                <w:szCs w:val="22"/>
                <w:u w:val="none"/>
                <w:lang w:val="en-US" w:eastAsia="zh-CN" w:bidi="ar"/>
              </w:rPr>
              <w:t>2.86</w:t>
            </w:r>
          </w:p>
        </w:tc>
        <w:tc>
          <w:tcPr>
            <w:tcW w:w="1818" w:type="dxa"/>
            <w:tcBorders>
              <w:top w:val="nil"/>
              <w:left w:val="nil"/>
              <w:bottom w:val="nil"/>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b/>
                <w:bCs/>
                <w:kern w:val="0"/>
                <w:sz w:val="22"/>
              </w:rPr>
            </w:pPr>
            <w:r>
              <w:rPr>
                <w:rFonts w:hint="default" w:ascii="Calibri" w:hAnsi="Calibri" w:eastAsia="宋体" w:cs="Calibri"/>
                <w:i w:val="0"/>
                <w:color w:val="000000"/>
                <w:kern w:val="0"/>
                <w:sz w:val="22"/>
                <w:szCs w:val="22"/>
                <w:u w:val="none"/>
                <w:lang w:val="en-US" w:eastAsia="zh-CN" w:bidi="ar"/>
              </w:rPr>
              <w:t>2.86</w:t>
            </w:r>
          </w:p>
        </w:tc>
        <w:tc>
          <w:tcPr>
            <w:tcW w:w="1818" w:type="dxa"/>
            <w:tcBorders>
              <w:top w:val="nil"/>
              <w:left w:val="nil"/>
              <w:bottom w:val="nil"/>
              <w:right w:val="single" w:color="auto" w:sz="4" w:space="0"/>
            </w:tcBorders>
            <w:shd w:val="clear" w:color="auto" w:fill="auto"/>
            <w:vAlign w:val="center"/>
          </w:tcPr>
          <w:p>
            <w:pPr>
              <w:rPr>
                <w:rFonts w:hint="default" w:ascii="Calibri" w:hAnsi="Calibri" w:eastAsia="宋体" w:cs="Calibri"/>
                <w:i w:val="0"/>
                <w:color w:val="000000"/>
                <w:kern w:val="0"/>
                <w:sz w:val="22"/>
                <w:szCs w:val="22"/>
                <w:u w:val="none"/>
                <w:lang w:val="en-US" w:eastAsia="zh-CN" w:bidi="ar"/>
              </w:rPr>
            </w:pPr>
          </w:p>
        </w:tc>
      </w:tr>
      <w:tr>
        <w:tblPrEx>
          <w:tblLayout w:type="fixed"/>
          <w:tblCellMar>
            <w:top w:w="0" w:type="dxa"/>
            <w:left w:w="108" w:type="dxa"/>
            <w:bottom w:w="0" w:type="dxa"/>
            <w:right w:w="108" w:type="dxa"/>
          </w:tblCellMar>
        </w:tblPrEx>
        <w:trPr>
          <w:trHeight w:val="402" w:hRule="atLeast"/>
        </w:trPr>
        <w:tc>
          <w:tcPr>
            <w:tcW w:w="1771" w:type="dxa"/>
            <w:tcBorders>
              <w:top w:val="nil"/>
              <w:left w:val="single" w:color="auto" w:sz="4" w:space="0"/>
              <w:bottom w:val="nil"/>
              <w:right w:val="single" w:color="auto"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kern w:val="0"/>
                <w:sz w:val="22"/>
                <w:szCs w:val="22"/>
                <w:u w:val="none"/>
                <w:lang w:val="en-US" w:eastAsia="zh-CN" w:bidi="ar"/>
              </w:rPr>
            </w:pPr>
            <w:r>
              <w:rPr>
                <w:rFonts w:hint="default" w:ascii="Calibri" w:hAnsi="Calibri" w:eastAsia="宋体" w:cs="Calibri"/>
                <w:i w:val="0"/>
                <w:color w:val="000000"/>
                <w:kern w:val="0"/>
                <w:sz w:val="22"/>
                <w:szCs w:val="22"/>
                <w:u w:val="none"/>
                <w:lang w:val="en-US" w:eastAsia="zh-CN" w:bidi="ar"/>
              </w:rPr>
              <w:t>30309</w:t>
            </w:r>
          </w:p>
        </w:tc>
        <w:tc>
          <w:tcPr>
            <w:tcW w:w="2629" w:type="dxa"/>
            <w:tcBorders>
              <w:top w:val="nil"/>
              <w:left w:val="nil"/>
              <w:bottom w:val="nil"/>
              <w:right w:val="single" w:color="auto"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kern w:val="0"/>
                <w:sz w:val="22"/>
                <w:szCs w:val="22"/>
                <w:u w:val="none"/>
                <w:lang w:val="en-US" w:eastAsia="zh-CN" w:bidi="ar"/>
              </w:rPr>
            </w:pPr>
            <w:r>
              <w:rPr>
                <w:rFonts w:hint="default" w:ascii="Calibri" w:hAnsi="Calibri" w:eastAsia="宋体" w:cs="Calibri"/>
                <w:i w:val="0"/>
                <w:color w:val="000000"/>
                <w:kern w:val="0"/>
                <w:sz w:val="22"/>
                <w:szCs w:val="22"/>
                <w:u w:val="none"/>
                <w:lang w:val="en-US" w:eastAsia="zh-CN" w:bidi="ar"/>
              </w:rPr>
              <w:t>奖励金</w:t>
            </w:r>
          </w:p>
        </w:tc>
        <w:tc>
          <w:tcPr>
            <w:tcW w:w="925" w:type="dxa"/>
            <w:tcBorders>
              <w:top w:val="nil"/>
              <w:left w:val="nil"/>
              <w:bottom w:val="nil"/>
              <w:right w:val="single" w:color="auto"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kern w:val="0"/>
                <w:sz w:val="22"/>
                <w:szCs w:val="22"/>
                <w:u w:val="none"/>
                <w:lang w:val="en-US" w:eastAsia="zh-CN" w:bidi="ar"/>
              </w:rPr>
            </w:pPr>
            <w:r>
              <w:rPr>
                <w:rFonts w:hint="default" w:ascii="Calibri" w:hAnsi="Calibri" w:eastAsia="宋体" w:cs="Calibri"/>
                <w:i w:val="0"/>
                <w:color w:val="000000"/>
                <w:kern w:val="0"/>
                <w:sz w:val="22"/>
                <w:szCs w:val="22"/>
                <w:u w:val="none"/>
                <w:lang w:val="en-US" w:eastAsia="zh-CN" w:bidi="ar"/>
              </w:rPr>
              <w:t>0.04</w:t>
            </w:r>
          </w:p>
        </w:tc>
        <w:tc>
          <w:tcPr>
            <w:tcW w:w="1818" w:type="dxa"/>
            <w:tcBorders>
              <w:top w:val="nil"/>
              <w:left w:val="nil"/>
              <w:bottom w:val="nil"/>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b/>
                <w:bCs/>
                <w:kern w:val="0"/>
                <w:sz w:val="22"/>
              </w:rPr>
            </w:pPr>
            <w:r>
              <w:rPr>
                <w:rFonts w:hint="default" w:ascii="Calibri" w:hAnsi="Calibri" w:eastAsia="宋体" w:cs="Calibri"/>
                <w:i w:val="0"/>
                <w:color w:val="000000"/>
                <w:kern w:val="0"/>
                <w:sz w:val="22"/>
                <w:szCs w:val="22"/>
                <w:u w:val="none"/>
                <w:lang w:val="en-US" w:eastAsia="zh-CN" w:bidi="ar"/>
              </w:rPr>
              <w:t>0.04</w:t>
            </w:r>
          </w:p>
        </w:tc>
        <w:tc>
          <w:tcPr>
            <w:tcW w:w="1818" w:type="dxa"/>
            <w:tcBorders>
              <w:top w:val="nil"/>
              <w:left w:val="nil"/>
              <w:bottom w:val="nil"/>
              <w:right w:val="single" w:color="auto" w:sz="4" w:space="0"/>
            </w:tcBorders>
            <w:shd w:val="clear" w:color="auto" w:fill="auto"/>
            <w:vAlign w:val="center"/>
          </w:tcPr>
          <w:p>
            <w:pPr>
              <w:rPr>
                <w:rFonts w:hint="default" w:ascii="Calibri" w:hAnsi="Calibri" w:eastAsia="宋体" w:cs="Calibri"/>
                <w:i w:val="0"/>
                <w:color w:val="000000"/>
                <w:kern w:val="0"/>
                <w:sz w:val="22"/>
                <w:szCs w:val="22"/>
                <w:u w:val="none"/>
                <w:lang w:val="en-US" w:eastAsia="zh-CN" w:bidi="ar"/>
              </w:rPr>
            </w:pPr>
          </w:p>
        </w:tc>
      </w:tr>
      <w:tr>
        <w:tblPrEx>
          <w:tblLayout w:type="fixed"/>
          <w:tblCellMar>
            <w:top w:w="0" w:type="dxa"/>
            <w:left w:w="108" w:type="dxa"/>
            <w:bottom w:w="0" w:type="dxa"/>
            <w:right w:w="108" w:type="dxa"/>
          </w:tblCellMar>
        </w:tblPrEx>
        <w:trPr>
          <w:trHeight w:val="402" w:hRule="atLeast"/>
        </w:trPr>
        <w:tc>
          <w:tcPr>
            <w:tcW w:w="1771"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kern w:val="0"/>
                <w:sz w:val="22"/>
                <w:szCs w:val="22"/>
                <w:u w:val="none"/>
                <w:lang w:val="en-US" w:eastAsia="zh-CN" w:bidi="ar"/>
              </w:rPr>
            </w:pPr>
            <w:r>
              <w:rPr>
                <w:rFonts w:hint="default" w:ascii="Calibri" w:hAnsi="Calibri" w:eastAsia="宋体" w:cs="Calibri"/>
                <w:i w:val="0"/>
                <w:color w:val="000000"/>
                <w:kern w:val="0"/>
                <w:sz w:val="22"/>
                <w:szCs w:val="22"/>
                <w:u w:val="none"/>
                <w:lang w:val="en-US" w:eastAsia="zh-CN" w:bidi="ar"/>
              </w:rPr>
              <w:t>30399</w:t>
            </w:r>
          </w:p>
        </w:tc>
        <w:tc>
          <w:tcPr>
            <w:tcW w:w="262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color w:val="000000"/>
                <w:kern w:val="0"/>
                <w:sz w:val="22"/>
                <w:szCs w:val="22"/>
                <w:u w:val="none"/>
                <w:lang w:val="en-US" w:eastAsia="zh-CN" w:bidi="ar"/>
              </w:rPr>
            </w:pPr>
            <w:r>
              <w:rPr>
                <w:rFonts w:hint="default" w:ascii="Calibri" w:hAnsi="Calibri" w:eastAsia="宋体" w:cs="Calibri"/>
                <w:i w:val="0"/>
                <w:color w:val="000000"/>
                <w:kern w:val="0"/>
                <w:sz w:val="22"/>
                <w:szCs w:val="22"/>
                <w:u w:val="none"/>
                <w:lang w:val="en-US" w:eastAsia="zh-CN" w:bidi="ar"/>
              </w:rPr>
              <w:t>其他对个人和家庭的补助支出</w:t>
            </w:r>
          </w:p>
        </w:tc>
        <w:tc>
          <w:tcPr>
            <w:tcW w:w="9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Calibri" w:hAnsi="Calibri" w:eastAsia="宋体" w:cs="Calibri"/>
                <w:i w:val="0"/>
                <w:color w:val="000000"/>
                <w:kern w:val="0"/>
                <w:sz w:val="22"/>
                <w:szCs w:val="22"/>
                <w:u w:val="none"/>
                <w:lang w:val="en-US" w:eastAsia="zh-CN" w:bidi="ar"/>
              </w:rPr>
            </w:pPr>
            <w:r>
              <w:rPr>
                <w:rFonts w:hint="default" w:ascii="Calibri" w:hAnsi="Calibri" w:eastAsia="宋体" w:cs="Calibri"/>
                <w:i w:val="0"/>
                <w:color w:val="000000"/>
                <w:kern w:val="0"/>
                <w:sz w:val="22"/>
                <w:szCs w:val="22"/>
                <w:u w:val="none"/>
                <w:lang w:val="en-US" w:eastAsia="zh-CN" w:bidi="ar"/>
              </w:rPr>
              <w:t>5.76</w:t>
            </w:r>
          </w:p>
        </w:tc>
        <w:tc>
          <w:tcPr>
            <w:tcW w:w="181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eastAsia="宋体" w:cs="宋体"/>
                <w:b/>
                <w:bCs/>
                <w:kern w:val="0"/>
                <w:sz w:val="22"/>
              </w:rPr>
            </w:pPr>
            <w:r>
              <w:rPr>
                <w:rFonts w:hint="default" w:ascii="Calibri" w:hAnsi="Calibri" w:eastAsia="宋体" w:cs="Calibri"/>
                <w:i w:val="0"/>
                <w:color w:val="000000"/>
                <w:kern w:val="0"/>
                <w:sz w:val="22"/>
                <w:szCs w:val="22"/>
                <w:u w:val="none"/>
                <w:lang w:val="en-US" w:eastAsia="zh-CN" w:bidi="ar"/>
              </w:rPr>
              <w:t>5.76</w:t>
            </w:r>
          </w:p>
        </w:tc>
        <w:tc>
          <w:tcPr>
            <w:tcW w:w="1818" w:type="dxa"/>
            <w:tcBorders>
              <w:top w:val="nil"/>
              <w:left w:val="nil"/>
              <w:bottom w:val="single" w:color="auto" w:sz="4" w:space="0"/>
              <w:right w:val="single" w:color="auto" w:sz="4" w:space="0"/>
            </w:tcBorders>
            <w:shd w:val="clear" w:color="auto" w:fill="auto"/>
            <w:vAlign w:val="center"/>
          </w:tcPr>
          <w:p>
            <w:pPr>
              <w:rPr>
                <w:rFonts w:hint="default" w:ascii="Calibri" w:hAnsi="Calibri" w:eastAsia="宋体" w:cs="Calibri"/>
                <w:i w:val="0"/>
                <w:color w:val="000000"/>
                <w:kern w:val="0"/>
                <w:sz w:val="22"/>
                <w:szCs w:val="22"/>
                <w:u w:val="none"/>
                <w:lang w:val="en-US" w:eastAsia="zh-CN" w:bidi="ar"/>
              </w:rPr>
            </w:pPr>
          </w:p>
        </w:tc>
      </w:tr>
    </w:tbl>
    <w:p/>
    <w:p/>
    <w:p>
      <w:pPr>
        <w:rPr>
          <w:rFonts w:hint="eastAsia" w:ascii="宋体" w:hAnsi="宋体" w:cs="宋体"/>
          <w:kern w:val="0"/>
          <w:sz w:val="20"/>
          <w:szCs w:val="20"/>
        </w:rPr>
      </w:pPr>
    </w:p>
    <w:p>
      <w:pPr>
        <w:rPr>
          <w:rFonts w:hint="eastAsia" w:ascii="宋体" w:hAnsi="宋体" w:cs="宋体"/>
          <w:kern w:val="0"/>
          <w:sz w:val="20"/>
          <w:szCs w:val="20"/>
        </w:rPr>
      </w:pPr>
    </w:p>
    <w:p>
      <w:pPr>
        <w:rPr>
          <w:rFonts w:hint="eastAsia" w:ascii="宋体" w:hAnsi="宋体" w:cs="宋体"/>
          <w:kern w:val="0"/>
          <w:sz w:val="20"/>
          <w:szCs w:val="20"/>
        </w:rPr>
      </w:pPr>
    </w:p>
    <w:p>
      <w:pPr>
        <w:rPr>
          <w:rFonts w:hint="eastAsia" w:ascii="宋体" w:hAnsi="宋体" w:cs="宋体"/>
          <w:kern w:val="0"/>
          <w:sz w:val="20"/>
          <w:szCs w:val="20"/>
        </w:rPr>
      </w:pPr>
    </w:p>
    <w:p>
      <w:pPr>
        <w:rPr>
          <w:rFonts w:hint="eastAsia" w:ascii="宋体" w:hAnsi="宋体" w:cs="宋体"/>
          <w:kern w:val="0"/>
          <w:sz w:val="20"/>
          <w:szCs w:val="20"/>
        </w:rPr>
      </w:pPr>
    </w:p>
    <w:p>
      <w:pPr>
        <w:rPr>
          <w:rFonts w:hint="eastAsia" w:ascii="宋体" w:hAnsi="宋体" w:cs="宋体"/>
          <w:kern w:val="0"/>
          <w:sz w:val="20"/>
          <w:szCs w:val="20"/>
        </w:rPr>
      </w:pPr>
    </w:p>
    <w:p>
      <w:pPr>
        <w:rPr>
          <w:rFonts w:hint="eastAsia" w:ascii="宋体" w:hAnsi="宋体" w:cs="宋体"/>
          <w:kern w:val="0"/>
          <w:sz w:val="20"/>
          <w:szCs w:val="20"/>
        </w:rPr>
      </w:pPr>
    </w:p>
    <w:p>
      <w:pPr>
        <w:rPr>
          <w:rFonts w:ascii="宋体" w:hAnsi="宋体" w:cs="宋体"/>
          <w:kern w:val="0"/>
          <w:sz w:val="20"/>
          <w:szCs w:val="20"/>
        </w:rPr>
      </w:pPr>
      <w:r>
        <w:rPr>
          <w:rFonts w:hint="eastAsia" w:ascii="宋体" w:hAnsi="宋体" w:cs="宋体"/>
          <w:kern w:val="0"/>
          <w:sz w:val="20"/>
          <w:szCs w:val="20"/>
        </w:rPr>
        <w:t>部门公开表7</w:t>
      </w:r>
    </w:p>
    <w:p>
      <w:pPr>
        <w:widowControl/>
        <w:ind w:firstLine="140" w:firstLineChars="50"/>
        <w:jc w:val="center"/>
        <w:rPr>
          <w:rFonts w:ascii="华文中宋" w:hAnsi="华文中宋" w:eastAsia="华文中宋" w:cs="宋体"/>
          <w:b/>
          <w:bCs/>
          <w:kern w:val="0"/>
          <w:sz w:val="28"/>
          <w:szCs w:val="28"/>
        </w:rPr>
      </w:pPr>
      <w:r>
        <w:rPr>
          <w:rFonts w:hint="eastAsia" w:ascii="华文中宋" w:hAnsi="华文中宋" w:eastAsia="华文中宋" w:cs="宋体"/>
          <w:b/>
          <w:bCs/>
          <w:kern w:val="0"/>
          <w:sz w:val="28"/>
          <w:szCs w:val="28"/>
        </w:rPr>
        <w:t>界首市</w:t>
      </w:r>
      <w:r>
        <w:rPr>
          <w:rFonts w:hint="eastAsia" w:ascii="华文中宋" w:hAnsi="华文中宋" w:eastAsia="华文中宋" w:cs="宋体"/>
          <w:b/>
          <w:bCs/>
          <w:kern w:val="0"/>
          <w:sz w:val="28"/>
          <w:szCs w:val="28"/>
          <w:lang w:eastAsia="zh-CN"/>
        </w:rPr>
        <w:t>融媒体中心</w:t>
      </w:r>
      <w:r>
        <w:rPr>
          <w:rFonts w:hint="eastAsia" w:ascii="华文中宋" w:hAnsi="华文中宋" w:eastAsia="华文中宋" w:cs="宋体"/>
          <w:b/>
          <w:bCs/>
          <w:kern w:val="0"/>
          <w:sz w:val="28"/>
          <w:szCs w:val="28"/>
        </w:rPr>
        <w:t>2022年政府性基金预算支出表</w:t>
      </w:r>
    </w:p>
    <w:p>
      <w:pPr>
        <w:ind w:left="7400" w:hanging="7400" w:hangingChars="3700"/>
        <w:rPr>
          <w:rFonts w:ascii="宋体" w:hAnsi="宋体" w:cs="宋体"/>
          <w:kern w:val="0"/>
          <w:sz w:val="20"/>
          <w:szCs w:val="20"/>
        </w:rPr>
      </w:pPr>
      <w:r>
        <w:rPr>
          <w:rFonts w:hint="eastAsia" w:ascii="宋体" w:hAnsi="宋体" w:cs="宋体"/>
          <w:kern w:val="0"/>
          <w:sz w:val="20"/>
          <w:szCs w:val="20"/>
        </w:rPr>
        <w:t xml:space="preserve">                                                                          单位：万元</w:t>
      </w:r>
    </w:p>
    <w:tbl>
      <w:tblPr>
        <w:tblStyle w:val="7"/>
        <w:tblW w:w="8820" w:type="dxa"/>
        <w:tblInd w:w="100" w:type="dxa"/>
        <w:tblLayout w:type="fixed"/>
        <w:tblCellMar>
          <w:top w:w="0" w:type="dxa"/>
          <w:left w:w="108" w:type="dxa"/>
          <w:bottom w:w="0" w:type="dxa"/>
          <w:right w:w="108" w:type="dxa"/>
        </w:tblCellMar>
      </w:tblPr>
      <w:tblGrid>
        <w:gridCol w:w="1400"/>
        <w:gridCol w:w="3340"/>
        <w:gridCol w:w="1360"/>
        <w:gridCol w:w="1360"/>
        <w:gridCol w:w="1360"/>
      </w:tblGrid>
      <w:tr>
        <w:tblPrEx>
          <w:tblLayout w:type="fixed"/>
          <w:tblCellMar>
            <w:top w:w="0" w:type="dxa"/>
            <w:left w:w="108" w:type="dxa"/>
            <w:bottom w:w="0" w:type="dxa"/>
            <w:right w:w="108" w:type="dxa"/>
          </w:tblCellMar>
        </w:tblPrEx>
        <w:trPr>
          <w:trHeight w:val="465" w:hRule="atLeast"/>
        </w:trPr>
        <w:tc>
          <w:tcPr>
            <w:tcW w:w="14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科目编码</w:t>
            </w:r>
          </w:p>
        </w:tc>
        <w:tc>
          <w:tcPr>
            <w:tcW w:w="33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科目名称</w:t>
            </w:r>
          </w:p>
        </w:tc>
        <w:tc>
          <w:tcPr>
            <w:tcW w:w="408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本年政府性基金预算支出</w:t>
            </w:r>
          </w:p>
        </w:tc>
      </w:tr>
      <w:tr>
        <w:tblPrEx>
          <w:tblLayout w:type="fixed"/>
          <w:tblCellMar>
            <w:top w:w="0" w:type="dxa"/>
            <w:left w:w="108" w:type="dxa"/>
            <w:bottom w:w="0" w:type="dxa"/>
            <w:right w:w="108" w:type="dxa"/>
          </w:tblCellMar>
        </w:tblPrEx>
        <w:trPr>
          <w:trHeight w:val="465" w:hRule="atLeast"/>
        </w:trPr>
        <w:tc>
          <w:tcPr>
            <w:tcW w:w="14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33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kern w:val="0"/>
                <w:sz w:val="22"/>
              </w:rPr>
            </w:pPr>
          </w:p>
        </w:tc>
        <w:tc>
          <w:tcPr>
            <w:tcW w:w="13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合计</w:t>
            </w:r>
          </w:p>
        </w:tc>
        <w:tc>
          <w:tcPr>
            <w:tcW w:w="13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基本支出</w:t>
            </w:r>
          </w:p>
        </w:tc>
        <w:tc>
          <w:tcPr>
            <w:tcW w:w="13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项目支出</w:t>
            </w:r>
          </w:p>
        </w:tc>
      </w:tr>
      <w:tr>
        <w:tblPrEx>
          <w:tblLayout w:type="fixed"/>
          <w:tblCellMar>
            <w:top w:w="0" w:type="dxa"/>
            <w:left w:w="108" w:type="dxa"/>
            <w:bottom w:w="0" w:type="dxa"/>
            <w:right w:w="108" w:type="dxa"/>
          </w:tblCellMar>
        </w:tblPrEx>
        <w:trPr>
          <w:trHeight w:val="360" w:hRule="atLeast"/>
        </w:trPr>
        <w:tc>
          <w:tcPr>
            <w:tcW w:w="14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p>
        </w:tc>
        <w:tc>
          <w:tcPr>
            <w:tcW w:w="33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p>
        </w:tc>
        <w:tc>
          <w:tcPr>
            <w:tcW w:w="13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3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3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Layout w:type="fixed"/>
          <w:tblCellMar>
            <w:top w:w="0" w:type="dxa"/>
            <w:left w:w="108" w:type="dxa"/>
            <w:bottom w:w="0" w:type="dxa"/>
            <w:right w:w="108" w:type="dxa"/>
          </w:tblCellMar>
        </w:tblPrEx>
        <w:trPr>
          <w:trHeight w:val="360" w:hRule="atLeast"/>
        </w:trPr>
        <w:tc>
          <w:tcPr>
            <w:tcW w:w="14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rPr>
            </w:pPr>
          </w:p>
        </w:tc>
        <w:tc>
          <w:tcPr>
            <w:tcW w:w="3340" w:type="dxa"/>
            <w:tcBorders>
              <w:top w:val="nil"/>
              <w:left w:val="nil"/>
              <w:bottom w:val="single" w:color="auto" w:sz="4" w:space="0"/>
              <w:right w:val="single" w:color="auto" w:sz="4" w:space="0"/>
            </w:tcBorders>
            <w:shd w:val="clear" w:color="auto" w:fill="auto"/>
            <w:vAlign w:val="center"/>
          </w:tcPr>
          <w:p>
            <w:pPr>
              <w:widowControl/>
              <w:ind w:firstLine="200" w:firstLineChars="100"/>
              <w:jc w:val="left"/>
              <w:rPr>
                <w:rFonts w:ascii="宋体" w:hAnsi="宋体" w:cs="宋体"/>
                <w:kern w:val="0"/>
                <w:sz w:val="20"/>
                <w:szCs w:val="20"/>
              </w:rPr>
            </w:pPr>
          </w:p>
        </w:tc>
        <w:tc>
          <w:tcPr>
            <w:tcW w:w="13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3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3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Layout w:type="fixed"/>
          <w:tblCellMar>
            <w:top w:w="0" w:type="dxa"/>
            <w:left w:w="108" w:type="dxa"/>
            <w:bottom w:w="0" w:type="dxa"/>
            <w:right w:w="108" w:type="dxa"/>
          </w:tblCellMar>
        </w:tblPrEx>
        <w:trPr>
          <w:trHeight w:val="360" w:hRule="atLeast"/>
        </w:trPr>
        <w:tc>
          <w:tcPr>
            <w:tcW w:w="1400" w:type="dxa"/>
            <w:tcBorders>
              <w:top w:val="nil"/>
              <w:left w:val="single" w:color="auto" w:sz="4" w:space="0"/>
              <w:bottom w:val="single" w:color="auto" w:sz="4" w:space="0"/>
              <w:right w:val="single" w:color="auto" w:sz="4" w:space="0"/>
            </w:tcBorders>
            <w:shd w:val="clear" w:color="auto" w:fill="auto"/>
            <w:vAlign w:val="center"/>
          </w:tcPr>
          <w:p>
            <w:pPr>
              <w:widowControl/>
              <w:ind w:firstLine="110" w:firstLineChars="50"/>
              <w:jc w:val="left"/>
              <w:rPr>
                <w:rFonts w:ascii="宋体" w:hAnsi="宋体" w:cs="宋体"/>
                <w:kern w:val="0"/>
                <w:sz w:val="22"/>
              </w:rPr>
            </w:pPr>
          </w:p>
        </w:tc>
        <w:tc>
          <w:tcPr>
            <w:tcW w:w="33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 xml:space="preserve">   </w:t>
            </w:r>
          </w:p>
        </w:tc>
        <w:tc>
          <w:tcPr>
            <w:tcW w:w="13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3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3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Layout w:type="fixed"/>
          <w:tblCellMar>
            <w:top w:w="0" w:type="dxa"/>
            <w:left w:w="108" w:type="dxa"/>
            <w:bottom w:w="0" w:type="dxa"/>
            <w:right w:w="108" w:type="dxa"/>
          </w:tblCellMar>
        </w:tblPrEx>
        <w:trPr>
          <w:trHeight w:val="360" w:hRule="atLeast"/>
        </w:trPr>
        <w:tc>
          <w:tcPr>
            <w:tcW w:w="14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p>
        </w:tc>
        <w:tc>
          <w:tcPr>
            <w:tcW w:w="33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3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3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3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Layout w:type="fixed"/>
          <w:tblCellMar>
            <w:top w:w="0" w:type="dxa"/>
            <w:left w:w="108" w:type="dxa"/>
            <w:bottom w:w="0" w:type="dxa"/>
            <w:right w:w="108" w:type="dxa"/>
          </w:tblCellMar>
        </w:tblPrEx>
        <w:trPr>
          <w:trHeight w:val="360" w:hRule="atLeast"/>
        </w:trPr>
        <w:tc>
          <w:tcPr>
            <w:tcW w:w="14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33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3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3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3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Layout w:type="fixed"/>
          <w:tblCellMar>
            <w:top w:w="0" w:type="dxa"/>
            <w:left w:w="108" w:type="dxa"/>
            <w:bottom w:w="0" w:type="dxa"/>
            <w:right w:w="108" w:type="dxa"/>
          </w:tblCellMar>
        </w:tblPrEx>
        <w:trPr>
          <w:trHeight w:val="360" w:hRule="atLeast"/>
        </w:trPr>
        <w:tc>
          <w:tcPr>
            <w:tcW w:w="14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33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3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3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3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Layout w:type="fixed"/>
          <w:tblCellMar>
            <w:top w:w="0" w:type="dxa"/>
            <w:left w:w="108" w:type="dxa"/>
            <w:bottom w:w="0" w:type="dxa"/>
            <w:right w:w="108" w:type="dxa"/>
          </w:tblCellMar>
        </w:tblPrEx>
        <w:trPr>
          <w:trHeight w:val="360" w:hRule="atLeast"/>
        </w:trPr>
        <w:tc>
          <w:tcPr>
            <w:tcW w:w="14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33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3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3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3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Layout w:type="fixed"/>
          <w:tblCellMar>
            <w:top w:w="0" w:type="dxa"/>
            <w:left w:w="108" w:type="dxa"/>
            <w:bottom w:w="0" w:type="dxa"/>
            <w:right w:w="108" w:type="dxa"/>
          </w:tblCellMar>
        </w:tblPrEx>
        <w:trPr>
          <w:trHeight w:val="360" w:hRule="atLeast"/>
        </w:trPr>
        <w:tc>
          <w:tcPr>
            <w:tcW w:w="14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33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3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3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3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Layout w:type="fixed"/>
          <w:tblCellMar>
            <w:top w:w="0" w:type="dxa"/>
            <w:left w:w="108" w:type="dxa"/>
            <w:bottom w:w="0" w:type="dxa"/>
            <w:right w:w="108" w:type="dxa"/>
          </w:tblCellMar>
        </w:tblPrEx>
        <w:trPr>
          <w:trHeight w:val="360" w:hRule="atLeast"/>
        </w:trPr>
        <w:tc>
          <w:tcPr>
            <w:tcW w:w="14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33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3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3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3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Layout w:type="fixed"/>
          <w:tblCellMar>
            <w:top w:w="0" w:type="dxa"/>
            <w:left w:w="108" w:type="dxa"/>
            <w:bottom w:w="0" w:type="dxa"/>
            <w:right w:w="108" w:type="dxa"/>
          </w:tblCellMar>
        </w:tblPrEx>
        <w:trPr>
          <w:trHeight w:val="360" w:hRule="atLeast"/>
        </w:trPr>
        <w:tc>
          <w:tcPr>
            <w:tcW w:w="14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33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 xml:space="preserve">          合 计</w:t>
            </w:r>
          </w:p>
        </w:tc>
        <w:tc>
          <w:tcPr>
            <w:tcW w:w="13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13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13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b/>
                <w:bCs/>
                <w:color w:val="000000"/>
                <w:kern w:val="0"/>
                <w:sz w:val="22"/>
              </w:rPr>
            </w:pPr>
            <w:r>
              <w:rPr>
                <w:rFonts w:hint="eastAsia" w:ascii="宋体" w:hAnsi="宋体" w:eastAsia="宋体" w:cs="宋体"/>
                <w:b/>
                <w:bCs/>
                <w:color w:val="000000"/>
                <w:kern w:val="0"/>
                <w:sz w:val="22"/>
              </w:rPr>
              <w:t>　</w:t>
            </w:r>
          </w:p>
        </w:tc>
      </w:tr>
    </w:tbl>
    <w:p>
      <w:pPr>
        <w:pStyle w:val="6"/>
        <w:adjustRightInd w:val="0"/>
        <w:snapToGrid w:val="0"/>
        <w:spacing w:before="0" w:beforeAutospacing="0" w:after="0" w:afterAutospacing="0" w:line="360" w:lineRule="auto"/>
        <w:rPr>
          <w:rFonts w:hint="eastAsia"/>
        </w:rPr>
      </w:pPr>
    </w:p>
    <w:p>
      <w:pPr>
        <w:pStyle w:val="6"/>
        <w:adjustRightInd w:val="0"/>
        <w:snapToGrid w:val="0"/>
        <w:spacing w:before="0" w:beforeAutospacing="0" w:after="0" w:afterAutospacing="0" w:line="360" w:lineRule="auto"/>
        <w:rPr>
          <w:rFonts w:hint="eastAsia"/>
        </w:rPr>
      </w:pPr>
      <w:r>
        <w:rPr>
          <w:rFonts w:hint="eastAsia"/>
        </w:rPr>
        <w:t>注：界首市</w:t>
      </w:r>
      <w:r>
        <w:rPr>
          <w:rFonts w:hint="eastAsia"/>
          <w:lang w:eastAsia="zh-CN"/>
        </w:rPr>
        <w:t>融媒体中心</w:t>
      </w:r>
      <w:r>
        <w:rPr>
          <w:rFonts w:hint="eastAsia"/>
        </w:rPr>
        <w:t>没有政府性基金预算拨款收入，也没有政府性基金预算拨款安排的支出，故本表无数据。</w:t>
      </w:r>
    </w:p>
    <w:p>
      <w:pPr>
        <w:pStyle w:val="6"/>
        <w:adjustRightInd w:val="0"/>
        <w:snapToGrid w:val="0"/>
        <w:spacing w:before="0" w:beforeAutospacing="0" w:after="0" w:afterAutospacing="0" w:line="360" w:lineRule="auto"/>
        <w:rPr>
          <w:rFonts w:hint="eastAsia"/>
        </w:rPr>
      </w:pPr>
    </w:p>
    <w:p>
      <w:pPr>
        <w:pStyle w:val="6"/>
        <w:adjustRightInd w:val="0"/>
        <w:snapToGrid w:val="0"/>
        <w:spacing w:before="0" w:beforeAutospacing="0" w:after="0" w:afterAutospacing="0" w:line="360" w:lineRule="auto"/>
        <w:rPr>
          <w:rFonts w:hint="eastAsia"/>
          <w:sz w:val="20"/>
          <w:szCs w:val="20"/>
        </w:rPr>
      </w:pPr>
    </w:p>
    <w:p>
      <w:pPr>
        <w:pStyle w:val="6"/>
        <w:adjustRightInd w:val="0"/>
        <w:snapToGrid w:val="0"/>
        <w:spacing w:before="0" w:beforeAutospacing="0" w:after="0" w:afterAutospacing="0" w:line="360" w:lineRule="auto"/>
        <w:rPr>
          <w:rFonts w:hint="eastAsia"/>
          <w:sz w:val="20"/>
          <w:szCs w:val="20"/>
        </w:rPr>
      </w:pPr>
    </w:p>
    <w:p>
      <w:pPr>
        <w:pStyle w:val="6"/>
        <w:adjustRightInd w:val="0"/>
        <w:snapToGrid w:val="0"/>
        <w:spacing w:before="0" w:beforeAutospacing="0" w:after="0" w:afterAutospacing="0" w:line="360" w:lineRule="auto"/>
        <w:rPr>
          <w:rFonts w:hint="eastAsia"/>
          <w:sz w:val="20"/>
          <w:szCs w:val="20"/>
        </w:rPr>
      </w:pPr>
    </w:p>
    <w:p>
      <w:pPr>
        <w:pStyle w:val="6"/>
        <w:adjustRightInd w:val="0"/>
        <w:snapToGrid w:val="0"/>
        <w:spacing w:before="0" w:beforeAutospacing="0" w:after="0" w:afterAutospacing="0" w:line="360" w:lineRule="auto"/>
        <w:rPr>
          <w:rFonts w:hint="eastAsia"/>
          <w:sz w:val="20"/>
          <w:szCs w:val="20"/>
        </w:rPr>
      </w:pPr>
    </w:p>
    <w:p>
      <w:pPr>
        <w:pStyle w:val="6"/>
        <w:adjustRightInd w:val="0"/>
        <w:snapToGrid w:val="0"/>
        <w:spacing w:before="0" w:beforeAutospacing="0" w:after="0" w:afterAutospacing="0" w:line="360" w:lineRule="auto"/>
        <w:rPr>
          <w:rFonts w:hint="eastAsia"/>
          <w:sz w:val="20"/>
          <w:szCs w:val="20"/>
        </w:rPr>
      </w:pPr>
    </w:p>
    <w:p>
      <w:pPr>
        <w:pStyle w:val="6"/>
        <w:adjustRightInd w:val="0"/>
        <w:snapToGrid w:val="0"/>
        <w:spacing w:before="0" w:beforeAutospacing="0" w:after="0" w:afterAutospacing="0" w:line="360" w:lineRule="auto"/>
        <w:rPr>
          <w:rFonts w:hint="eastAsia"/>
          <w:sz w:val="20"/>
          <w:szCs w:val="20"/>
        </w:rPr>
      </w:pPr>
    </w:p>
    <w:p>
      <w:pPr>
        <w:pStyle w:val="6"/>
        <w:adjustRightInd w:val="0"/>
        <w:snapToGrid w:val="0"/>
        <w:spacing w:before="0" w:beforeAutospacing="0" w:after="0" w:afterAutospacing="0" w:line="360" w:lineRule="auto"/>
        <w:rPr>
          <w:rFonts w:hint="eastAsia"/>
          <w:sz w:val="20"/>
          <w:szCs w:val="20"/>
        </w:rPr>
      </w:pPr>
    </w:p>
    <w:p>
      <w:pPr>
        <w:pStyle w:val="6"/>
        <w:adjustRightInd w:val="0"/>
        <w:snapToGrid w:val="0"/>
        <w:spacing w:before="0" w:beforeAutospacing="0" w:after="0" w:afterAutospacing="0" w:line="360" w:lineRule="auto"/>
        <w:rPr>
          <w:rFonts w:hint="eastAsia"/>
          <w:sz w:val="20"/>
          <w:szCs w:val="20"/>
        </w:rPr>
      </w:pPr>
    </w:p>
    <w:p>
      <w:pPr>
        <w:pStyle w:val="6"/>
        <w:adjustRightInd w:val="0"/>
        <w:snapToGrid w:val="0"/>
        <w:spacing w:before="0" w:beforeAutospacing="0" w:after="0" w:afterAutospacing="0" w:line="360" w:lineRule="auto"/>
        <w:rPr>
          <w:rFonts w:hint="eastAsia"/>
          <w:sz w:val="20"/>
          <w:szCs w:val="20"/>
        </w:rPr>
      </w:pPr>
    </w:p>
    <w:p>
      <w:pPr>
        <w:pStyle w:val="6"/>
        <w:adjustRightInd w:val="0"/>
        <w:snapToGrid w:val="0"/>
        <w:spacing w:before="0" w:beforeAutospacing="0" w:after="0" w:afterAutospacing="0" w:line="360" w:lineRule="auto"/>
        <w:rPr>
          <w:rFonts w:hint="eastAsia"/>
          <w:sz w:val="20"/>
          <w:szCs w:val="20"/>
        </w:rPr>
      </w:pPr>
    </w:p>
    <w:p>
      <w:pPr>
        <w:pStyle w:val="6"/>
        <w:adjustRightInd w:val="0"/>
        <w:snapToGrid w:val="0"/>
        <w:spacing w:before="0" w:beforeAutospacing="0" w:after="0" w:afterAutospacing="0" w:line="360" w:lineRule="auto"/>
        <w:rPr>
          <w:rFonts w:hint="eastAsia"/>
          <w:sz w:val="20"/>
          <w:szCs w:val="20"/>
        </w:rPr>
      </w:pPr>
    </w:p>
    <w:p>
      <w:pPr>
        <w:pStyle w:val="6"/>
        <w:adjustRightInd w:val="0"/>
        <w:snapToGrid w:val="0"/>
        <w:spacing w:before="0" w:beforeAutospacing="0" w:after="0" w:afterAutospacing="0" w:line="360" w:lineRule="auto"/>
        <w:rPr>
          <w:rFonts w:hint="eastAsia"/>
          <w:sz w:val="20"/>
          <w:szCs w:val="20"/>
        </w:rPr>
      </w:pPr>
    </w:p>
    <w:p>
      <w:pPr>
        <w:pStyle w:val="6"/>
        <w:adjustRightInd w:val="0"/>
        <w:snapToGrid w:val="0"/>
        <w:spacing w:before="0" w:beforeAutospacing="0" w:after="0" w:afterAutospacing="0" w:line="360" w:lineRule="auto"/>
        <w:rPr>
          <w:rFonts w:hint="eastAsia"/>
          <w:sz w:val="20"/>
          <w:szCs w:val="20"/>
        </w:rPr>
      </w:pPr>
    </w:p>
    <w:p>
      <w:pPr>
        <w:pStyle w:val="6"/>
        <w:adjustRightInd w:val="0"/>
        <w:snapToGrid w:val="0"/>
        <w:spacing w:before="0" w:beforeAutospacing="0" w:after="0" w:afterAutospacing="0" w:line="360" w:lineRule="auto"/>
        <w:rPr>
          <w:rFonts w:hint="eastAsia"/>
          <w:sz w:val="20"/>
          <w:szCs w:val="20"/>
        </w:rPr>
      </w:pPr>
    </w:p>
    <w:p>
      <w:pPr>
        <w:pStyle w:val="6"/>
        <w:adjustRightInd w:val="0"/>
        <w:snapToGrid w:val="0"/>
        <w:spacing w:before="0" w:beforeAutospacing="0" w:after="0" w:afterAutospacing="0" w:line="360" w:lineRule="auto"/>
        <w:rPr>
          <w:rFonts w:hint="eastAsia"/>
          <w:sz w:val="20"/>
          <w:szCs w:val="20"/>
        </w:rPr>
      </w:pPr>
    </w:p>
    <w:p>
      <w:pPr>
        <w:pStyle w:val="6"/>
        <w:adjustRightInd w:val="0"/>
        <w:snapToGrid w:val="0"/>
        <w:spacing w:before="0" w:beforeAutospacing="0" w:after="0" w:afterAutospacing="0" w:line="360" w:lineRule="auto"/>
        <w:rPr>
          <w:rFonts w:hint="eastAsia"/>
          <w:sz w:val="20"/>
          <w:szCs w:val="20"/>
        </w:rPr>
      </w:pPr>
    </w:p>
    <w:p>
      <w:pPr>
        <w:pStyle w:val="6"/>
        <w:adjustRightInd w:val="0"/>
        <w:snapToGrid w:val="0"/>
        <w:spacing w:before="0" w:beforeAutospacing="0" w:after="0" w:afterAutospacing="0" w:line="360" w:lineRule="auto"/>
        <w:rPr>
          <w:rFonts w:ascii="黑体" w:hAnsi="黑体" w:eastAsia="黑体"/>
          <w:bCs/>
          <w:sz w:val="36"/>
          <w:szCs w:val="36"/>
        </w:rPr>
      </w:pPr>
      <w:r>
        <w:rPr>
          <w:rFonts w:hint="eastAsia"/>
          <w:sz w:val="20"/>
          <w:szCs w:val="20"/>
        </w:rPr>
        <w:t>部门公开表8</w:t>
      </w:r>
    </w:p>
    <w:p>
      <w:pPr>
        <w:pStyle w:val="6"/>
        <w:adjustRightInd w:val="0"/>
        <w:snapToGrid w:val="0"/>
        <w:spacing w:before="0" w:beforeAutospacing="0" w:after="0" w:afterAutospacing="0" w:line="360" w:lineRule="auto"/>
        <w:jc w:val="center"/>
        <w:rPr>
          <w:rFonts w:ascii="黑体" w:hAnsi="黑体" w:eastAsia="黑体"/>
          <w:bCs/>
          <w:sz w:val="18"/>
          <w:szCs w:val="18"/>
        </w:rPr>
      </w:pPr>
    </w:p>
    <w:tbl>
      <w:tblPr>
        <w:tblStyle w:val="7"/>
        <w:tblW w:w="9164" w:type="dxa"/>
        <w:tblInd w:w="0" w:type="dxa"/>
        <w:tblLayout w:type="fixed"/>
        <w:tblCellMar>
          <w:top w:w="0" w:type="dxa"/>
          <w:left w:w="108" w:type="dxa"/>
          <w:bottom w:w="0" w:type="dxa"/>
          <w:right w:w="108" w:type="dxa"/>
        </w:tblCellMar>
      </w:tblPr>
      <w:tblGrid>
        <w:gridCol w:w="491"/>
        <w:gridCol w:w="697"/>
        <w:gridCol w:w="3780"/>
        <w:gridCol w:w="236"/>
        <w:gridCol w:w="1024"/>
        <w:gridCol w:w="1260"/>
        <w:gridCol w:w="361"/>
        <w:gridCol w:w="1259"/>
        <w:gridCol w:w="56"/>
      </w:tblGrid>
      <w:tr>
        <w:tblPrEx>
          <w:tblLayout w:type="fixed"/>
          <w:tblCellMar>
            <w:top w:w="0" w:type="dxa"/>
            <w:left w:w="108" w:type="dxa"/>
            <w:bottom w:w="0" w:type="dxa"/>
            <w:right w:w="108" w:type="dxa"/>
          </w:tblCellMar>
        </w:tblPrEx>
        <w:trPr>
          <w:gridAfter w:val="1"/>
          <w:wAfter w:w="56" w:type="dxa"/>
          <w:trHeight w:val="510" w:hRule="atLeast"/>
        </w:trPr>
        <w:tc>
          <w:tcPr>
            <w:tcW w:w="9108" w:type="dxa"/>
            <w:gridSpan w:val="8"/>
            <w:tcBorders>
              <w:top w:val="nil"/>
              <w:left w:val="nil"/>
              <w:bottom w:val="nil"/>
              <w:right w:val="nil"/>
            </w:tcBorders>
            <w:vAlign w:val="center"/>
          </w:tcPr>
          <w:p>
            <w:pPr>
              <w:widowControl/>
              <w:jc w:val="center"/>
              <w:rPr>
                <w:rFonts w:ascii="华文中宋" w:hAnsi="华文中宋" w:eastAsia="华文中宋" w:cs="宋体"/>
                <w:b/>
                <w:bCs/>
                <w:kern w:val="0"/>
                <w:sz w:val="28"/>
                <w:szCs w:val="28"/>
                <w:u w:val="single"/>
              </w:rPr>
            </w:pPr>
            <w:r>
              <w:rPr>
                <w:rFonts w:hint="eastAsia" w:ascii="华文中宋" w:hAnsi="华文中宋" w:eastAsia="华文中宋" w:cs="宋体"/>
                <w:b/>
                <w:bCs/>
                <w:kern w:val="0"/>
                <w:sz w:val="28"/>
                <w:szCs w:val="28"/>
              </w:rPr>
              <w:t>界首市</w:t>
            </w:r>
            <w:r>
              <w:rPr>
                <w:rFonts w:hint="eastAsia" w:ascii="华文中宋" w:hAnsi="华文中宋" w:eastAsia="华文中宋" w:cs="宋体"/>
                <w:b/>
                <w:bCs/>
                <w:kern w:val="0"/>
                <w:sz w:val="28"/>
                <w:szCs w:val="28"/>
                <w:lang w:eastAsia="zh-CN"/>
              </w:rPr>
              <w:t>融媒体中心</w:t>
            </w:r>
            <w:r>
              <w:rPr>
                <w:rFonts w:hint="eastAsia" w:ascii="华文中宋" w:hAnsi="华文中宋" w:eastAsia="华文中宋" w:cs="宋体"/>
                <w:b/>
                <w:bCs/>
                <w:kern w:val="0"/>
                <w:sz w:val="28"/>
                <w:szCs w:val="28"/>
              </w:rPr>
              <w:t>2022年国有资本经营预算支出表</w:t>
            </w:r>
          </w:p>
        </w:tc>
      </w:tr>
      <w:tr>
        <w:tblPrEx>
          <w:tblLayout w:type="fixed"/>
          <w:tblCellMar>
            <w:top w:w="0" w:type="dxa"/>
            <w:left w:w="108" w:type="dxa"/>
            <w:bottom w:w="0" w:type="dxa"/>
            <w:right w:w="108" w:type="dxa"/>
          </w:tblCellMar>
        </w:tblPrEx>
        <w:trPr>
          <w:trHeight w:val="375" w:hRule="atLeast"/>
        </w:trPr>
        <w:tc>
          <w:tcPr>
            <w:tcW w:w="491" w:type="dxa"/>
            <w:tcBorders>
              <w:top w:val="nil"/>
              <w:left w:val="nil"/>
              <w:bottom w:val="single" w:color="auto" w:sz="4" w:space="0"/>
              <w:right w:val="nil"/>
            </w:tcBorders>
            <w:vAlign w:val="center"/>
          </w:tcPr>
          <w:p>
            <w:pPr>
              <w:widowControl/>
              <w:jc w:val="left"/>
              <w:rPr>
                <w:rFonts w:ascii="宋体" w:hAnsi="宋体" w:cs="宋体"/>
                <w:kern w:val="0"/>
                <w:sz w:val="18"/>
                <w:szCs w:val="18"/>
              </w:rPr>
            </w:pPr>
          </w:p>
        </w:tc>
        <w:tc>
          <w:tcPr>
            <w:tcW w:w="697" w:type="dxa"/>
            <w:tcBorders>
              <w:top w:val="nil"/>
              <w:left w:val="nil"/>
              <w:bottom w:val="single" w:color="auto" w:sz="4" w:space="0"/>
              <w:right w:val="nil"/>
            </w:tcBorders>
            <w:vAlign w:val="center"/>
          </w:tcPr>
          <w:p>
            <w:pPr>
              <w:widowControl/>
              <w:jc w:val="left"/>
              <w:rPr>
                <w:rFonts w:ascii="宋体" w:hAnsi="宋体" w:cs="宋体"/>
                <w:kern w:val="0"/>
                <w:sz w:val="20"/>
                <w:szCs w:val="20"/>
              </w:rPr>
            </w:pPr>
          </w:p>
        </w:tc>
        <w:tc>
          <w:tcPr>
            <w:tcW w:w="3780" w:type="dxa"/>
            <w:tcBorders>
              <w:top w:val="nil"/>
              <w:left w:val="nil"/>
              <w:bottom w:val="single" w:color="auto" w:sz="4" w:space="0"/>
              <w:right w:val="nil"/>
            </w:tcBorders>
            <w:vAlign w:val="center"/>
          </w:tcPr>
          <w:p>
            <w:pPr>
              <w:widowControl/>
              <w:jc w:val="left"/>
              <w:rPr>
                <w:rFonts w:ascii="宋体" w:hAnsi="宋体" w:cs="宋体"/>
                <w:kern w:val="0"/>
                <w:sz w:val="20"/>
                <w:szCs w:val="20"/>
              </w:rPr>
            </w:pPr>
          </w:p>
        </w:tc>
        <w:tc>
          <w:tcPr>
            <w:tcW w:w="236" w:type="dxa"/>
            <w:tcBorders>
              <w:top w:val="nil"/>
              <w:left w:val="nil"/>
              <w:bottom w:val="nil"/>
              <w:right w:val="nil"/>
            </w:tcBorders>
            <w:vAlign w:val="center"/>
          </w:tcPr>
          <w:p>
            <w:pPr>
              <w:widowControl/>
              <w:jc w:val="left"/>
              <w:rPr>
                <w:rFonts w:ascii="宋体" w:hAnsi="宋体" w:cs="宋体"/>
                <w:kern w:val="0"/>
                <w:sz w:val="20"/>
                <w:szCs w:val="20"/>
              </w:rPr>
            </w:pPr>
          </w:p>
        </w:tc>
        <w:tc>
          <w:tcPr>
            <w:tcW w:w="2645" w:type="dxa"/>
            <w:gridSpan w:val="3"/>
            <w:tcBorders>
              <w:top w:val="nil"/>
              <w:left w:val="nil"/>
              <w:bottom w:val="nil"/>
              <w:right w:val="nil"/>
            </w:tcBorders>
            <w:vAlign w:val="center"/>
          </w:tcPr>
          <w:p>
            <w:pPr>
              <w:widowControl/>
              <w:jc w:val="left"/>
              <w:rPr>
                <w:rFonts w:ascii="宋体" w:hAnsi="宋体" w:cs="宋体"/>
                <w:kern w:val="0"/>
                <w:sz w:val="20"/>
                <w:szCs w:val="20"/>
              </w:rPr>
            </w:pPr>
          </w:p>
        </w:tc>
        <w:tc>
          <w:tcPr>
            <w:tcW w:w="1315" w:type="dxa"/>
            <w:gridSpan w:val="2"/>
            <w:tcBorders>
              <w:top w:val="nil"/>
              <w:left w:val="nil"/>
              <w:bottom w:val="nil"/>
              <w:right w:val="nil"/>
            </w:tcBorders>
            <w:vAlign w:val="center"/>
          </w:tcPr>
          <w:p>
            <w:pPr>
              <w:widowControl/>
              <w:ind w:right="100"/>
              <w:jc w:val="right"/>
              <w:rPr>
                <w:rFonts w:ascii="宋体" w:hAnsi="宋体" w:cs="宋体"/>
                <w:kern w:val="0"/>
                <w:sz w:val="20"/>
                <w:szCs w:val="20"/>
              </w:rPr>
            </w:pPr>
            <w:r>
              <w:rPr>
                <w:rFonts w:hint="eastAsia" w:ascii="宋体" w:hAnsi="宋体" w:cs="宋体"/>
                <w:kern w:val="0"/>
                <w:sz w:val="20"/>
                <w:szCs w:val="20"/>
              </w:rPr>
              <w:t>单位：万元</w:t>
            </w:r>
          </w:p>
        </w:tc>
      </w:tr>
      <w:tr>
        <w:tblPrEx>
          <w:tblLayout w:type="fixed"/>
          <w:tblCellMar>
            <w:top w:w="0" w:type="dxa"/>
            <w:left w:w="108" w:type="dxa"/>
            <w:bottom w:w="0" w:type="dxa"/>
            <w:right w:w="108" w:type="dxa"/>
          </w:tblCellMar>
        </w:tblPrEx>
        <w:trPr>
          <w:gridAfter w:val="1"/>
          <w:wAfter w:w="56" w:type="dxa"/>
          <w:trHeight w:val="405" w:hRule="atLeast"/>
        </w:trPr>
        <w:tc>
          <w:tcPr>
            <w:tcW w:w="4968"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kern w:val="0"/>
                <w:sz w:val="24"/>
              </w:rPr>
            </w:pPr>
            <w:r>
              <w:rPr>
                <w:rFonts w:hint="eastAsia" w:ascii="宋体" w:hAnsi="宋体" w:cs="宋体"/>
                <w:b/>
                <w:kern w:val="0"/>
                <w:sz w:val="22"/>
              </w:rPr>
              <w:t>功能分类科目</w:t>
            </w:r>
          </w:p>
        </w:tc>
        <w:tc>
          <w:tcPr>
            <w:tcW w:w="4140"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b/>
                <w:bCs/>
                <w:kern w:val="0"/>
                <w:sz w:val="22"/>
              </w:rPr>
              <w:t>国有资本经营预算拨款支出</w:t>
            </w:r>
          </w:p>
        </w:tc>
      </w:tr>
      <w:tr>
        <w:tblPrEx>
          <w:tblLayout w:type="fixed"/>
          <w:tblCellMar>
            <w:top w:w="0" w:type="dxa"/>
            <w:left w:w="108" w:type="dxa"/>
            <w:bottom w:w="0" w:type="dxa"/>
            <w:right w:w="108" w:type="dxa"/>
          </w:tblCellMar>
        </w:tblPrEx>
        <w:trPr>
          <w:gridAfter w:val="1"/>
          <w:wAfter w:w="56" w:type="dxa"/>
          <w:trHeight w:val="405" w:hRule="atLeast"/>
        </w:trPr>
        <w:tc>
          <w:tcPr>
            <w:tcW w:w="118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科目编码</w:t>
            </w:r>
          </w:p>
        </w:tc>
        <w:tc>
          <w:tcPr>
            <w:tcW w:w="378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科目名称</w:t>
            </w:r>
          </w:p>
        </w:tc>
        <w:tc>
          <w:tcPr>
            <w:tcW w:w="12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合计</w:t>
            </w:r>
          </w:p>
        </w:tc>
        <w:tc>
          <w:tcPr>
            <w:tcW w:w="126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基本支出</w:t>
            </w:r>
          </w:p>
        </w:tc>
        <w:tc>
          <w:tcPr>
            <w:tcW w:w="1620" w:type="dxa"/>
            <w:gridSpan w:val="2"/>
            <w:tcBorders>
              <w:top w:val="nil"/>
              <w:left w:val="nil"/>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项目支出</w:t>
            </w:r>
          </w:p>
        </w:tc>
      </w:tr>
      <w:tr>
        <w:tblPrEx>
          <w:tblLayout w:type="fixed"/>
          <w:tblCellMar>
            <w:top w:w="0" w:type="dxa"/>
            <w:left w:w="108" w:type="dxa"/>
            <w:bottom w:w="0" w:type="dxa"/>
            <w:right w:w="108" w:type="dxa"/>
          </w:tblCellMar>
        </w:tblPrEx>
        <w:trPr>
          <w:gridAfter w:val="1"/>
          <w:wAfter w:w="56" w:type="dxa"/>
          <w:trHeight w:val="405" w:hRule="atLeast"/>
        </w:trPr>
        <w:tc>
          <w:tcPr>
            <w:tcW w:w="118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kern w:val="0"/>
                <w:sz w:val="22"/>
              </w:rPr>
            </w:pPr>
          </w:p>
        </w:tc>
        <w:tc>
          <w:tcPr>
            <w:tcW w:w="3780"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bCs/>
                <w:kern w:val="0"/>
                <w:sz w:val="22"/>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26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620"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gridAfter w:val="1"/>
          <w:wAfter w:w="56" w:type="dxa"/>
          <w:trHeight w:val="405" w:hRule="atLeast"/>
        </w:trPr>
        <w:tc>
          <w:tcPr>
            <w:tcW w:w="118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p>
        </w:tc>
        <w:tc>
          <w:tcPr>
            <w:tcW w:w="3780" w:type="dxa"/>
            <w:tcBorders>
              <w:top w:val="single" w:color="auto" w:sz="4" w:space="0"/>
              <w:left w:val="nil"/>
              <w:bottom w:val="single" w:color="auto" w:sz="4" w:space="0"/>
              <w:right w:val="single" w:color="auto" w:sz="4" w:space="0"/>
            </w:tcBorders>
            <w:vAlign w:val="center"/>
          </w:tcPr>
          <w:p>
            <w:pPr>
              <w:widowControl/>
              <w:ind w:firstLine="220" w:firstLineChars="100"/>
              <w:jc w:val="left"/>
              <w:rPr>
                <w:rFonts w:ascii="宋体" w:hAnsi="宋体" w:cs="宋体"/>
                <w:kern w:val="0"/>
                <w:sz w:val="22"/>
              </w:rPr>
            </w:pPr>
          </w:p>
        </w:tc>
        <w:tc>
          <w:tcPr>
            <w:tcW w:w="1260"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260"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620"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gridAfter w:val="1"/>
          <w:wAfter w:w="56" w:type="dxa"/>
          <w:trHeight w:val="405" w:hRule="atLeast"/>
        </w:trPr>
        <w:tc>
          <w:tcPr>
            <w:tcW w:w="118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　</w:t>
            </w:r>
          </w:p>
        </w:tc>
        <w:tc>
          <w:tcPr>
            <w:tcW w:w="3780"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　</w:t>
            </w:r>
          </w:p>
        </w:tc>
        <w:tc>
          <w:tcPr>
            <w:tcW w:w="1260"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26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620"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gridAfter w:val="1"/>
          <w:wAfter w:w="56" w:type="dxa"/>
          <w:trHeight w:val="405" w:hRule="atLeast"/>
        </w:trPr>
        <w:tc>
          <w:tcPr>
            <w:tcW w:w="118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p>
        </w:tc>
        <w:tc>
          <w:tcPr>
            <w:tcW w:w="3780"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2"/>
              </w:rPr>
            </w:pPr>
          </w:p>
        </w:tc>
        <w:tc>
          <w:tcPr>
            <w:tcW w:w="1260"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4"/>
              </w:rPr>
            </w:pPr>
          </w:p>
        </w:tc>
        <w:tc>
          <w:tcPr>
            <w:tcW w:w="126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p>
        </w:tc>
        <w:tc>
          <w:tcPr>
            <w:tcW w:w="1620"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4"/>
              </w:rPr>
            </w:pPr>
          </w:p>
        </w:tc>
      </w:tr>
      <w:tr>
        <w:tblPrEx>
          <w:tblLayout w:type="fixed"/>
          <w:tblCellMar>
            <w:top w:w="0" w:type="dxa"/>
            <w:left w:w="108" w:type="dxa"/>
            <w:bottom w:w="0" w:type="dxa"/>
            <w:right w:w="108" w:type="dxa"/>
          </w:tblCellMar>
        </w:tblPrEx>
        <w:trPr>
          <w:gridAfter w:val="1"/>
          <w:wAfter w:w="56" w:type="dxa"/>
          <w:trHeight w:val="405" w:hRule="atLeast"/>
        </w:trPr>
        <w:tc>
          <w:tcPr>
            <w:tcW w:w="118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p>
        </w:tc>
        <w:tc>
          <w:tcPr>
            <w:tcW w:w="3780" w:type="dxa"/>
            <w:tcBorders>
              <w:top w:val="nil"/>
              <w:left w:val="nil"/>
              <w:bottom w:val="single" w:color="auto" w:sz="4" w:space="0"/>
              <w:right w:val="single" w:color="auto" w:sz="4" w:space="0"/>
            </w:tcBorders>
            <w:vAlign w:val="center"/>
          </w:tcPr>
          <w:p>
            <w:pPr>
              <w:widowControl/>
              <w:jc w:val="left"/>
              <w:rPr>
                <w:rFonts w:ascii="宋体" w:hAnsi="宋体" w:cs="宋体"/>
                <w:kern w:val="0"/>
                <w:sz w:val="22"/>
              </w:rPr>
            </w:pPr>
          </w:p>
        </w:tc>
        <w:tc>
          <w:tcPr>
            <w:tcW w:w="1260"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4"/>
              </w:rPr>
            </w:pPr>
          </w:p>
        </w:tc>
        <w:tc>
          <w:tcPr>
            <w:tcW w:w="126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p>
        </w:tc>
        <w:tc>
          <w:tcPr>
            <w:tcW w:w="1620"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4"/>
              </w:rPr>
            </w:pPr>
          </w:p>
        </w:tc>
      </w:tr>
      <w:tr>
        <w:tblPrEx>
          <w:tblLayout w:type="fixed"/>
          <w:tblCellMar>
            <w:top w:w="0" w:type="dxa"/>
            <w:left w:w="108" w:type="dxa"/>
            <w:bottom w:w="0" w:type="dxa"/>
            <w:right w:w="108" w:type="dxa"/>
          </w:tblCellMar>
        </w:tblPrEx>
        <w:trPr>
          <w:gridAfter w:val="1"/>
          <w:wAfter w:w="56" w:type="dxa"/>
          <w:trHeight w:val="405" w:hRule="atLeast"/>
        </w:trPr>
        <w:tc>
          <w:tcPr>
            <w:tcW w:w="1188"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　</w:t>
            </w:r>
          </w:p>
        </w:tc>
        <w:tc>
          <w:tcPr>
            <w:tcW w:w="3780" w:type="dxa"/>
            <w:tcBorders>
              <w:top w:val="nil"/>
              <w:left w:val="nil"/>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　</w:t>
            </w:r>
          </w:p>
        </w:tc>
        <w:tc>
          <w:tcPr>
            <w:tcW w:w="1260"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26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620"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gridAfter w:val="1"/>
          <w:wAfter w:w="56" w:type="dxa"/>
          <w:trHeight w:val="405" w:hRule="atLeast"/>
        </w:trPr>
        <w:tc>
          <w:tcPr>
            <w:tcW w:w="1188" w:type="dxa"/>
            <w:gridSpan w:val="2"/>
            <w:tcBorders>
              <w:top w:val="single" w:color="auto" w:sz="4" w:space="0"/>
              <w:left w:val="single" w:color="auto" w:sz="4" w:space="0"/>
              <w:bottom w:val="single" w:color="auto" w:sz="4" w:space="0"/>
              <w:right w:val="single" w:color="000000" w:sz="4" w:space="0"/>
            </w:tcBorders>
            <w:vAlign w:val="bottom"/>
          </w:tcPr>
          <w:p>
            <w:pPr>
              <w:widowControl/>
              <w:jc w:val="center"/>
              <w:rPr>
                <w:rFonts w:ascii="宋体" w:hAnsi="宋体" w:cs="宋体"/>
                <w:kern w:val="0"/>
                <w:sz w:val="24"/>
              </w:rPr>
            </w:pPr>
          </w:p>
        </w:tc>
        <w:tc>
          <w:tcPr>
            <w:tcW w:w="3780" w:type="dxa"/>
            <w:tcBorders>
              <w:top w:val="nil"/>
              <w:left w:val="nil"/>
              <w:bottom w:val="single" w:color="auto" w:sz="4" w:space="0"/>
              <w:right w:val="single" w:color="auto" w:sz="4" w:space="0"/>
            </w:tcBorders>
            <w:vAlign w:val="bottom"/>
          </w:tcPr>
          <w:p>
            <w:pPr>
              <w:widowControl/>
              <w:jc w:val="center"/>
              <w:rPr>
                <w:rFonts w:ascii="宋体" w:hAnsi="宋体" w:cs="宋体"/>
                <w:kern w:val="0"/>
                <w:sz w:val="24"/>
              </w:rPr>
            </w:pPr>
          </w:p>
        </w:tc>
        <w:tc>
          <w:tcPr>
            <w:tcW w:w="1260"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26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620"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gridAfter w:val="1"/>
          <w:wAfter w:w="56" w:type="dxa"/>
          <w:trHeight w:val="405" w:hRule="atLeast"/>
        </w:trPr>
        <w:tc>
          <w:tcPr>
            <w:tcW w:w="1188"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kern w:val="0"/>
                <w:sz w:val="22"/>
              </w:rPr>
            </w:pPr>
            <w:r>
              <w:rPr>
                <w:rFonts w:hint="eastAsia" w:ascii="宋体" w:hAnsi="宋体" w:cs="宋体"/>
                <w:kern w:val="0"/>
                <w:sz w:val="22"/>
              </w:rPr>
              <w:t>　</w:t>
            </w:r>
          </w:p>
        </w:tc>
        <w:tc>
          <w:tcPr>
            <w:tcW w:w="3780" w:type="dxa"/>
            <w:tcBorders>
              <w:top w:val="nil"/>
              <w:left w:val="nil"/>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　</w:t>
            </w:r>
          </w:p>
        </w:tc>
        <w:tc>
          <w:tcPr>
            <w:tcW w:w="1260"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26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620"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gridAfter w:val="1"/>
          <w:wAfter w:w="56" w:type="dxa"/>
          <w:trHeight w:val="405" w:hRule="atLeast"/>
        </w:trPr>
        <w:tc>
          <w:tcPr>
            <w:tcW w:w="1188"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kern w:val="0"/>
                <w:sz w:val="22"/>
              </w:rPr>
            </w:pPr>
            <w:r>
              <w:rPr>
                <w:rFonts w:hint="eastAsia" w:ascii="宋体" w:hAnsi="宋体" w:cs="宋体"/>
                <w:kern w:val="0"/>
                <w:sz w:val="22"/>
              </w:rPr>
              <w:t>　</w:t>
            </w:r>
          </w:p>
        </w:tc>
        <w:tc>
          <w:tcPr>
            <w:tcW w:w="3780" w:type="dxa"/>
            <w:tcBorders>
              <w:top w:val="nil"/>
              <w:left w:val="nil"/>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　</w:t>
            </w:r>
          </w:p>
        </w:tc>
        <w:tc>
          <w:tcPr>
            <w:tcW w:w="1260"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26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620"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gridAfter w:val="1"/>
          <w:wAfter w:w="56" w:type="dxa"/>
          <w:trHeight w:val="405" w:hRule="atLeast"/>
        </w:trPr>
        <w:tc>
          <w:tcPr>
            <w:tcW w:w="118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3780"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260"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260"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620"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gridAfter w:val="1"/>
          <w:wAfter w:w="56" w:type="dxa"/>
          <w:trHeight w:val="405" w:hRule="atLeast"/>
        </w:trPr>
        <w:tc>
          <w:tcPr>
            <w:tcW w:w="118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378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260"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26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620"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gridAfter w:val="1"/>
          <w:wAfter w:w="56" w:type="dxa"/>
          <w:trHeight w:val="405" w:hRule="atLeast"/>
        </w:trPr>
        <w:tc>
          <w:tcPr>
            <w:tcW w:w="118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378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260"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26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620"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gridAfter w:val="1"/>
          <w:wAfter w:w="56" w:type="dxa"/>
          <w:trHeight w:val="405" w:hRule="atLeast"/>
        </w:trPr>
        <w:tc>
          <w:tcPr>
            <w:tcW w:w="4968"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b/>
                <w:bCs/>
                <w:kern w:val="0"/>
                <w:sz w:val="24"/>
              </w:rPr>
              <w:t>合 计</w:t>
            </w:r>
          </w:p>
        </w:tc>
        <w:tc>
          <w:tcPr>
            <w:tcW w:w="1260"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26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620"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gridAfter w:val="1"/>
          <w:wAfter w:w="56" w:type="dxa"/>
          <w:trHeight w:val="795" w:hRule="atLeast"/>
        </w:trPr>
        <w:tc>
          <w:tcPr>
            <w:tcW w:w="9108" w:type="dxa"/>
            <w:gridSpan w:val="8"/>
            <w:tcBorders>
              <w:top w:val="single" w:color="auto" w:sz="4" w:space="0"/>
              <w:left w:val="nil"/>
              <w:bottom w:val="nil"/>
              <w:right w:val="nil"/>
            </w:tcBorders>
            <w:vAlign w:val="center"/>
          </w:tcPr>
          <w:p>
            <w:pPr>
              <w:widowControl/>
              <w:jc w:val="left"/>
              <w:rPr>
                <w:rFonts w:ascii="宋体" w:hAnsi="宋体" w:cs="宋体"/>
                <w:kern w:val="0"/>
                <w:sz w:val="24"/>
              </w:rPr>
            </w:pPr>
            <w:r>
              <w:rPr>
                <w:rFonts w:hint="eastAsia" w:ascii="宋体" w:hAnsi="宋体" w:cs="宋体"/>
                <w:kern w:val="0"/>
                <w:sz w:val="24"/>
              </w:rPr>
              <w:t>注：界首市</w:t>
            </w:r>
            <w:r>
              <w:rPr>
                <w:rFonts w:hint="eastAsia" w:ascii="宋体" w:hAnsi="宋体" w:cs="宋体"/>
                <w:kern w:val="0"/>
                <w:sz w:val="24"/>
                <w:lang w:eastAsia="zh-CN"/>
              </w:rPr>
              <w:t>融媒体中心</w:t>
            </w:r>
            <w:r>
              <w:rPr>
                <w:rFonts w:hint="eastAsia" w:ascii="宋体" w:hAnsi="宋体" w:cs="宋体"/>
                <w:kern w:val="0"/>
                <w:sz w:val="24"/>
              </w:rPr>
              <w:t>没有国有资本经营预算拨款收入，也没有国有资本经营预算拨款安排的支出，故本表无数据。</w:t>
            </w:r>
          </w:p>
        </w:tc>
      </w:tr>
    </w:tbl>
    <w:p>
      <w:pPr>
        <w:sectPr>
          <w:pgSz w:w="11906" w:h="16838"/>
          <w:pgMar w:top="1440" w:right="1797" w:bottom="1440" w:left="1797" w:header="851" w:footer="992" w:gutter="0"/>
          <w:cols w:space="425" w:num="1"/>
          <w:docGrid w:type="lines" w:linePitch="312" w:charSpace="0"/>
        </w:sectPr>
      </w:pPr>
    </w:p>
    <w:p>
      <w:pPr>
        <w:rPr>
          <w:rFonts w:ascii="宋体" w:hAnsi="宋体" w:cs="宋体"/>
          <w:kern w:val="0"/>
          <w:sz w:val="20"/>
          <w:szCs w:val="20"/>
        </w:rPr>
      </w:pPr>
      <w:r>
        <w:rPr>
          <w:rFonts w:hint="eastAsia" w:ascii="宋体" w:hAnsi="宋体" w:cs="宋体"/>
          <w:kern w:val="0"/>
          <w:sz w:val="20"/>
          <w:szCs w:val="20"/>
        </w:rPr>
        <w:t xml:space="preserve"> 部门公开表9</w:t>
      </w:r>
    </w:p>
    <w:p>
      <w:pPr>
        <w:widowControl/>
        <w:ind w:firstLine="3501" w:firstLineChars="1167"/>
        <w:jc w:val="both"/>
        <w:rPr>
          <w:rFonts w:ascii="华文中宋" w:hAnsi="华文中宋" w:eastAsia="华文中宋" w:cs="宋体"/>
          <w:b/>
          <w:bCs/>
          <w:kern w:val="0"/>
          <w:sz w:val="30"/>
          <w:szCs w:val="30"/>
        </w:rPr>
      </w:pPr>
      <w:r>
        <w:rPr>
          <w:rFonts w:hint="eastAsia" w:ascii="华文中宋" w:hAnsi="华文中宋" w:eastAsia="华文中宋" w:cs="宋体"/>
          <w:b/>
          <w:bCs/>
          <w:kern w:val="0"/>
          <w:sz w:val="30"/>
          <w:szCs w:val="30"/>
        </w:rPr>
        <w:t>界首市</w:t>
      </w:r>
      <w:r>
        <w:rPr>
          <w:rFonts w:hint="eastAsia" w:ascii="华文中宋" w:hAnsi="华文中宋" w:eastAsia="华文中宋" w:cs="宋体"/>
          <w:b/>
          <w:bCs/>
          <w:kern w:val="0"/>
          <w:sz w:val="30"/>
          <w:szCs w:val="30"/>
          <w:lang w:eastAsia="zh-CN"/>
        </w:rPr>
        <w:t>融媒体中心</w:t>
      </w:r>
      <w:r>
        <w:rPr>
          <w:rFonts w:hint="eastAsia" w:ascii="华文中宋" w:hAnsi="华文中宋" w:eastAsia="华文中宋" w:cs="宋体"/>
          <w:b/>
          <w:bCs/>
          <w:kern w:val="0"/>
          <w:sz w:val="30"/>
          <w:szCs w:val="30"/>
        </w:rPr>
        <w:t>2022年项目支出表</w:t>
      </w:r>
    </w:p>
    <w:p>
      <w:pPr>
        <w:ind w:left="7400" w:hanging="7400" w:hangingChars="3700"/>
        <w:rPr>
          <w:rFonts w:hint="eastAsia" w:ascii="宋体" w:hAnsi="宋体" w:cs="宋体"/>
          <w:kern w:val="0"/>
          <w:sz w:val="20"/>
          <w:szCs w:val="20"/>
        </w:rPr>
      </w:pPr>
      <w:r>
        <w:rPr>
          <w:rFonts w:hint="eastAsia" w:ascii="宋体" w:hAnsi="宋体" w:cs="宋体"/>
          <w:kern w:val="0"/>
          <w:sz w:val="20"/>
          <w:szCs w:val="20"/>
        </w:rPr>
        <w:t xml:space="preserve">                                                                                                                             单位：万元</w:t>
      </w:r>
    </w:p>
    <w:tbl>
      <w:tblPr>
        <w:tblStyle w:val="7"/>
        <w:tblW w:w="13470" w:type="dxa"/>
        <w:tblInd w:w="0" w:type="dxa"/>
        <w:shd w:val="clear" w:color="auto" w:fill="auto"/>
        <w:tblLayout w:type="fixed"/>
        <w:tblCellMar>
          <w:top w:w="0" w:type="dxa"/>
          <w:left w:w="0" w:type="dxa"/>
          <w:bottom w:w="0" w:type="dxa"/>
          <w:right w:w="0" w:type="dxa"/>
        </w:tblCellMar>
      </w:tblPr>
      <w:tblGrid>
        <w:gridCol w:w="1790"/>
        <w:gridCol w:w="1620"/>
        <w:gridCol w:w="1905"/>
        <w:gridCol w:w="960"/>
        <w:gridCol w:w="1260"/>
        <w:gridCol w:w="1380"/>
        <w:gridCol w:w="1185"/>
        <w:gridCol w:w="1229"/>
        <w:gridCol w:w="1124"/>
        <w:gridCol w:w="1017"/>
      </w:tblGrid>
      <w:tr>
        <w:tblPrEx>
          <w:shd w:val="clear" w:color="auto" w:fill="auto"/>
          <w:tblLayout w:type="fixed"/>
          <w:tblCellMar>
            <w:top w:w="0" w:type="dxa"/>
            <w:left w:w="0" w:type="dxa"/>
            <w:bottom w:w="0" w:type="dxa"/>
            <w:right w:w="0" w:type="dxa"/>
          </w:tblCellMar>
        </w:tblPrEx>
        <w:trPr>
          <w:trHeight w:val="375" w:hRule="atLeast"/>
        </w:trPr>
        <w:tc>
          <w:tcPr>
            <w:tcW w:w="179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Calibri" w:hAnsi="Calibri"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bidi="ar"/>
              </w:rPr>
              <w:t>类型</w:t>
            </w:r>
          </w:p>
        </w:tc>
        <w:tc>
          <w:tcPr>
            <w:tcW w:w="162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bidi="ar"/>
              </w:rPr>
              <w:t>项目名称</w:t>
            </w:r>
          </w:p>
        </w:tc>
        <w:tc>
          <w:tcPr>
            <w:tcW w:w="190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bidi="ar"/>
              </w:rPr>
              <w:t>项目单位</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bidi="ar"/>
              </w:rPr>
              <w:t>总计</w:t>
            </w:r>
          </w:p>
        </w:tc>
        <w:tc>
          <w:tcPr>
            <w:tcW w:w="382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Calibri" w:hAnsi="Calibri"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bidi="ar"/>
              </w:rPr>
              <w:t>本年财政拨款</w:t>
            </w:r>
          </w:p>
        </w:tc>
        <w:tc>
          <w:tcPr>
            <w:tcW w:w="122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bidi="ar"/>
              </w:rPr>
              <w:t>财政专户管理资金</w:t>
            </w:r>
          </w:p>
        </w:tc>
        <w:tc>
          <w:tcPr>
            <w:tcW w:w="112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bidi="ar"/>
              </w:rPr>
              <w:t>单位资金</w:t>
            </w:r>
          </w:p>
        </w:tc>
        <w:tc>
          <w:tcPr>
            <w:tcW w:w="10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bidi="ar"/>
              </w:rPr>
              <w:t>上年结转</w:t>
            </w:r>
          </w:p>
        </w:tc>
      </w:tr>
      <w:tr>
        <w:tblPrEx>
          <w:shd w:val="clear" w:color="auto" w:fill="auto"/>
          <w:tblLayout w:type="fixed"/>
          <w:tblCellMar>
            <w:top w:w="0" w:type="dxa"/>
            <w:left w:w="0" w:type="dxa"/>
            <w:bottom w:w="0" w:type="dxa"/>
            <w:right w:w="0" w:type="dxa"/>
          </w:tblCellMar>
        </w:tblPrEx>
        <w:trPr>
          <w:trHeight w:val="345" w:hRule="atLeast"/>
        </w:trPr>
        <w:tc>
          <w:tcPr>
            <w:tcW w:w="17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Calibri" w:hAnsi="Calibri" w:cs="Calibri"/>
                <w:b/>
                <w:i w:val="0"/>
                <w:color w:val="000000"/>
                <w:sz w:val="22"/>
                <w:szCs w:val="22"/>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Calibri" w:hAnsi="Calibri" w:cs="Calibri"/>
                <w:b/>
                <w:i w:val="0"/>
                <w:color w:val="000000"/>
                <w:sz w:val="22"/>
                <w:szCs w:val="22"/>
                <w:u w:val="none"/>
              </w:rPr>
            </w:pPr>
          </w:p>
        </w:tc>
        <w:tc>
          <w:tcPr>
            <w:tcW w:w="190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Calibri" w:hAnsi="Calibri" w:cs="Calibri"/>
                <w:b/>
                <w:i w:val="0"/>
                <w:color w:val="000000"/>
                <w:sz w:val="22"/>
                <w:szCs w:val="22"/>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Calibri" w:hAnsi="Calibri" w:cs="Calibri"/>
                <w:b/>
                <w:i w:val="0"/>
                <w:color w:val="000000"/>
                <w:sz w:val="22"/>
                <w:szCs w:val="22"/>
                <w:u w:val="none"/>
              </w:rPr>
            </w:pPr>
          </w:p>
        </w:tc>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bidi="ar"/>
              </w:rPr>
              <w:t>一般公共预算</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bidi="ar"/>
              </w:rPr>
              <w:t>政府性</w:t>
            </w:r>
            <w:r>
              <w:rPr>
                <w:rFonts w:hint="default" w:ascii="Calibri" w:hAnsi="Calibri" w:eastAsia="宋体" w:cs="Calibri"/>
                <w:b/>
                <w:i w:val="0"/>
                <w:color w:val="000000"/>
                <w:kern w:val="0"/>
                <w:sz w:val="22"/>
                <w:szCs w:val="22"/>
                <w:u w:val="none"/>
                <w:lang w:val="en-US" w:eastAsia="zh-CN" w:bidi="ar"/>
              </w:rPr>
              <w:br w:type="textWrapping"/>
            </w:r>
            <w:r>
              <w:rPr>
                <w:rFonts w:hint="default" w:ascii="Calibri" w:hAnsi="Calibri" w:eastAsia="宋体" w:cs="Calibri"/>
                <w:b/>
                <w:i w:val="0"/>
                <w:color w:val="000000"/>
                <w:kern w:val="0"/>
                <w:sz w:val="22"/>
                <w:szCs w:val="22"/>
                <w:u w:val="none"/>
                <w:lang w:val="en-US" w:eastAsia="zh-CN" w:bidi="ar"/>
              </w:rPr>
              <w:t>基金预算</w:t>
            </w:r>
          </w:p>
        </w:tc>
        <w:tc>
          <w:tcPr>
            <w:tcW w:w="11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Calibri" w:hAnsi="Calibri"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bidi="ar"/>
              </w:rPr>
              <w:t>国有资本经营预算</w:t>
            </w:r>
          </w:p>
        </w:tc>
        <w:tc>
          <w:tcPr>
            <w:tcW w:w="12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cs="Calibri"/>
                <w:b/>
                <w:i w:val="0"/>
                <w:color w:val="000000"/>
                <w:sz w:val="22"/>
                <w:szCs w:val="22"/>
                <w:u w:val="none"/>
              </w:rPr>
            </w:pPr>
          </w:p>
        </w:tc>
        <w:tc>
          <w:tcPr>
            <w:tcW w:w="11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cs="Calibri"/>
                <w:b/>
                <w:i w:val="0"/>
                <w:color w:val="000000"/>
                <w:sz w:val="22"/>
                <w:szCs w:val="22"/>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cs="Calibri"/>
                <w:b/>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495" w:hRule="atLeast"/>
        </w:trPr>
        <w:tc>
          <w:tcPr>
            <w:tcW w:w="17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Calibri" w:hAnsi="Calibri" w:cs="Calibri"/>
                <w:b/>
                <w:i w:val="0"/>
                <w:color w:val="000000"/>
                <w:sz w:val="22"/>
                <w:szCs w:val="22"/>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Calibri" w:hAnsi="Calibri" w:cs="Calibri"/>
                <w:b/>
                <w:i w:val="0"/>
                <w:color w:val="000000"/>
                <w:sz w:val="22"/>
                <w:szCs w:val="22"/>
                <w:u w:val="none"/>
              </w:rPr>
            </w:pPr>
          </w:p>
        </w:tc>
        <w:tc>
          <w:tcPr>
            <w:tcW w:w="190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Calibri" w:hAnsi="Calibri" w:cs="Calibri"/>
                <w:b/>
                <w:i w:val="0"/>
                <w:color w:val="000000"/>
                <w:sz w:val="22"/>
                <w:szCs w:val="22"/>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Calibri" w:hAnsi="Calibri" w:cs="Calibri"/>
                <w:b/>
                <w:i w:val="0"/>
                <w:color w:val="000000"/>
                <w:sz w:val="22"/>
                <w:szCs w:val="22"/>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cs="Calibri"/>
                <w:b/>
                <w:i w:val="0"/>
                <w:color w:val="000000"/>
                <w:sz w:val="22"/>
                <w:szCs w:val="22"/>
                <w:u w:val="none"/>
              </w:rPr>
            </w:pP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cs="Calibri"/>
                <w:b/>
                <w:i w:val="0"/>
                <w:color w:val="000000"/>
                <w:sz w:val="22"/>
                <w:szCs w:val="22"/>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cs="Calibri"/>
                <w:b/>
                <w:i w:val="0"/>
                <w:color w:val="000000"/>
                <w:sz w:val="22"/>
                <w:szCs w:val="22"/>
                <w:u w:val="none"/>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cs="Calibri"/>
                <w:b/>
                <w:i w:val="0"/>
                <w:color w:val="000000"/>
                <w:sz w:val="22"/>
                <w:szCs w:val="22"/>
                <w:u w:val="none"/>
              </w:rPr>
            </w:pPr>
          </w:p>
        </w:tc>
        <w:tc>
          <w:tcPr>
            <w:tcW w:w="11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cs="Calibri"/>
                <w:b/>
                <w:i w:val="0"/>
                <w:color w:val="000000"/>
                <w:sz w:val="22"/>
                <w:szCs w:val="22"/>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Calibri" w:hAnsi="Calibri" w:cs="Calibri"/>
                <w:b/>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495" w:hRule="atLeast"/>
        </w:trPr>
        <w:tc>
          <w:tcPr>
            <w:tcW w:w="17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Calibri" w:hAnsi="Calibri" w:cs="Calibri"/>
                <w:i w:val="0"/>
                <w:color w:val="000000"/>
                <w:sz w:val="22"/>
                <w:szCs w:val="22"/>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Calibri" w:hAnsi="Calibri" w:cs="Calibri"/>
                <w:i w:val="0"/>
                <w:color w:val="000000"/>
                <w:sz w:val="22"/>
                <w:szCs w:val="22"/>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合计</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294.04</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294.04</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Calibri" w:hAnsi="Calibri" w:cs="Calibri"/>
                <w:i w:val="0"/>
                <w:color w:val="000000"/>
                <w:sz w:val="22"/>
                <w:szCs w:val="22"/>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Calibri" w:hAnsi="Calibri" w:cs="Calibri"/>
                <w:i w:val="0"/>
                <w:color w:val="000000"/>
                <w:sz w:val="22"/>
                <w:szCs w:val="22"/>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Calibri" w:hAnsi="Calibri" w:cs="Calibri"/>
                <w:i w:val="0"/>
                <w:color w:val="000000"/>
                <w:sz w:val="22"/>
                <w:szCs w:val="22"/>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Calibri" w:hAnsi="Calibri" w:cs="Calibri"/>
                <w:i w:val="0"/>
                <w:color w:val="000000"/>
                <w:sz w:val="22"/>
                <w:szCs w:val="22"/>
                <w:u w:val="none"/>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Calibri" w:hAnsi="Calibri" w:cs="Calibri"/>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495" w:hRule="atLeast"/>
        </w:trPr>
        <w:tc>
          <w:tcPr>
            <w:tcW w:w="17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经常性业务费</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新闻综合频道运行经费</w:t>
            </w: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界首市融媒体中心</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80.00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80.00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Calibri" w:hAnsi="Calibri" w:cs="Calibri"/>
                <w:i w:val="0"/>
                <w:color w:val="000000"/>
                <w:sz w:val="22"/>
                <w:szCs w:val="22"/>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Calibri" w:hAnsi="Calibri" w:cs="Calibri"/>
                <w:i w:val="0"/>
                <w:color w:val="000000"/>
                <w:sz w:val="22"/>
                <w:szCs w:val="22"/>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Calibri" w:hAnsi="Calibri" w:cs="Calibri"/>
                <w:i w:val="0"/>
                <w:color w:val="000000"/>
                <w:sz w:val="22"/>
                <w:szCs w:val="22"/>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Calibri" w:hAnsi="Calibri" w:cs="Calibri"/>
                <w:i w:val="0"/>
                <w:color w:val="000000"/>
                <w:sz w:val="22"/>
                <w:szCs w:val="22"/>
                <w:u w:val="none"/>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Calibri" w:hAnsi="Calibri" w:cs="Calibri"/>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495" w:hRule="atLeast"/>
        </w:trPr>
        <w:tc>
          <w:tcPr>
            <w:tcW w:w="17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经常性业务费</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部门合作宣传经费</w:t>
            </w: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界首市融媒体中心</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48.00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48.00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Calibri" w:hAnsi="Calibri" w:cs="Calibri"/>
                <w:i w:val="0"/>
                <w:color w:val="000000"/>
                <w:sz w:val="22"/>
                <w:szCs w:val="22"/>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Calibri" w:hAnsi="Calibri" w:cs="Calibri"/>
                <w:i w:val="0"/>
                <w:color w:val="000000"/>
                <w:sz w:val="22"/>
                <w:szCs w:val="22"/>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Calibri" w:hAnsi="Calibri" w:cs="Calibri"/>
                <w:i w:val="0"/>
                <w:color w:val="000000"/>
                <w:sz w:val="22"/>
                <w:szCs w:val="22"/>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Calibri" w:hAnsi="Calibri" w:cs="Calibri"/>
                <w:i w:val="0"/>
                <w:color w:val="000000"/>
                <w:sz w:val="22"/>
                <w:szCs w:val="22"/>
                <w:u w:val="none"/>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Calibri" w:hAnsi="Calibri" w:cs="Calibri"/>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495" w:hRule="atLeast"/>
        </w:trPr>
        <w:tc>
          <w:tcPr>
            <w:tcW w:w="17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基础设施建设经费</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应急广播建设质保金</w:t>
            </w: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界首市融媒体中心</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16.04</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16.04</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Calibri" w:hAnsi="Calibri" w:cs="Calibri"/>
                <w:i w:val="0"/>
                <w:color w:val="000000"/>
                <w:sz w:val="22"/>
                <w:szCs w:val="22"/>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Calibri" w:hAnsi="Calibri" w:cs="Calibri"/>
                <w:i w:val="0"/>
                <w:color w:val="000000"/>
                <w:sz w:val="22"/>
                <w:szCs w:val="22"/>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Calibri" w:hAnsi="Calibri" w:cs="Calibri"/>
                <w:i w:val="0"/>
                <w:color w:val="000000"/>
                <w:sz w:val="22"/>
                <w:szCs w:val="22"/>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Calibri" w:hAnsi="Calibri" w:cs="Calibri"/>
                <w:i w:val="0"/>
                <w:color w:val="000000"/>
                <w:sz w:val="22"/>
                <w:szCs w:val="22"/>
                <w:u w:val="none"/>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Calibri" w:hAnsi="Calibri" w:cs="Calibri"/>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495" w:hRule="atLeast"/>
        </w:trPr>
        <w:tc>
          <w:tcPr>
            <w:tcW w:w="17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经营支出</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融媒体中心运行经费</w:t>
            </w: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界首市融媒体中心</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80.00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80.00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Calibri" w:hAnsi="Calibri" w:cs="Calibri"/>
                <w:i w:val="0"/>
                <w:color w:val="000000"/>
                <w:sz w:val="22"/>
                <w:szCs w:val="22"/>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Calibri" w:hAnsi="Calibri" w:cs="Calibri"/>
                <w:i w:val="0"/>
                <w:color w:val="000000"/>
                <w:sz w:val="22"/>
                <w:szCs w:val="22"/>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Calibri" w:hAnsi="Calibri" w:cs="Calibri"/>
                <w:i w:val="0"/>
                <w:color w:val="000000"/>
                <w:sz w:val="22"/>
                <w:szCs w:val="22"/>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Calibri" w:hAnsi="Calibri" w:cs="Calibri"/>
                <w:i w:val="0"/>
                <w:color w:val="000000"/>
                <w:sz w:val="22"/>
                <w:szCs w:val="22"/>
                <w:u w:val="none"/>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Calibri" w:hAnsi="Calibri" w:cs="Calibri"/>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495" w:hRule="atLeast"/>
        </w:trPr>
        <w:tc>
          <w:tcPr>
            <w:tcW w:w="17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经常性业务费</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应急广播运行维护费</w:t>
            </w: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界首市融媒体中心</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37.00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37.00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Calibri" w:hAnsi="Calibri" w:cs="Calibri"/>
                <w:i w:val="0"/>
                <w:color w:val="000000"/>
                <w:sz w:val="22"/>
                <w:szCs w:val="22"/>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Calibri" w:hAnsi="Calibri" w:cs="Calibri"/>
                <w:i w:val="0"/>
                <w:color w:val="000000"/>
                <w:sz w:val="22"/>
                <w:szCs w:val="22"/>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Calibri" w:hAnsi="Calibri" w:cs="Calibri"/>
                <w:i w:val="0"/>
                <w:color w:val="000000"/>
                <w:sz w:val="22"/>
                <w:szCs w:val="22"/>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Calibri" w:hAnsi="Calibri" w:cs="Calibri"/>
                <w:i w:val="0"/>
                <w:color w:val="000000"/>
                <w:sz w:val="22"/>
                <w:szCs w:val="22"/>
                <w:u w:val="none"/>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Calibri" w:hAnsi="Calibri" w:cs="Calibri"/>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495" w:hRule="atLeast"/>
        </w:trPr>
        <w:tc>
          <w:tcPr>
            <w:tcW w:w="17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经常性业务费</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广场大屏幕运行维护费</w:t>
            </w: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界首市融媒体中心</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8.00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8.00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Calibri" w:hAnsi="Calibri" w:cs="Calibri"/>
                <w:i w:val="0"/>
                <w:color w:val="000000"/>
                <w:sz w:val="22"/>
                <w:szCs w:val="22"/>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Calibri" w:hAnsi="Calibri" w:cs="Calibri"/>
                <w:i w:val="0"/>
                <w:color w:val="000000"/>
                <w:sz w:val="22"/>
                <w:szCs w:val="22"/>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Calibri" w:hAnsi="Calibri" w:cs="Calibri"/>
                <w:i w:val="0"/>
                <w:color w:val="000000"/>
                <w:sz w:val="22"/>
                <w:szCs w:val="22"/>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Calibri" w:hAnsi="Calibri" w:cs="Calibri"/>
                <w:i w:val="0"/>
                <w:color w:val="000000"/>
                <w:sz w:val="22"/>
                <w:szCs w:val="22"/>
                <w:u w:val="none"/>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Calibri" w:hAnsi="Calibri" w:cs="Calibri"/>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495" w:hRule="atLeast"/>
        </w:trPr>
        <w:tc>
          <w:tcPr>
            <w:tcW w:w="17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经常性业务费</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界首时讯印刷费</w:t>
            </w: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界首市融媒体中心</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25.00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Calibri" w:hAnsi="Calibri"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25.00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Calibri" w:hAnsi="Calibri" w:cs="Calibri"/>
                <w:i w:val="0"/>
                <w:color w:val="000000"/>
                <w:sz w:val="22"/>
                <w:szCs w:val="22"/>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Calibri" w:hAnsi="Calibri" w:cs="Calibri"/>
                <w:i w:val="0"/>
                <w:color w:val="000000"/>
                <w:sz w:val="22"/>
                <w:szCs w:val="22"/>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Calibri" w:hAnsi="Calibri" w:cs="Calibri"/>
                <w:i w:val="0"/>
                <w:color w:val="000000"/>
                <w:sz w:val="22"/>
                <w:szCs w:val="22"/>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Calibri" w:hAnsi="Calibri" w:cs="Calibri"/>
                <w:i w:val="0"/>
                <w:color w:val="000000"/>
                <w:sz w:val="22"/>
                <w:szCs w:val="22"/>
                <w:u w:val="none"/>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Calibri" w:hAnsi="Calibri" w:cs="Calibri"/>
                <w:i w:val="0"/>
                <w:color w:val="000000"/>
                <w:sz w:val="22"/>
                <w:szCs w:val="22"/>
                <w:u w:val="none"/>
              </w:rPr>
            </w:pPr>
          </w:p>
        </w:tc>
      </w:tr>
    </w:tbl>
    <w:p>
      <w:pPr>
        <w:pStyle w:val="2"/>
      </w:pPr>
    </w:p>
    <w:p>
      <w:pPr>
        <w:rPr>
          <w:rFonts w:ascii="宋体" w:hAnsi="宋体" w:cs="宋体"/>
          <w:color w:val="000000"/>
          <w:kern w:val="0"/>
          <w:sz w:val="22"/>
        </w:rPr>
        <w:sectPr>
          <w:pgSz w:w="16838" w:h="11906" w:orient="landscape"/>
          <w:pgMar w:top="1797" w:right="1440" w:bottom="1797" w:left="1440" w:header="851" w:footer="992" w:gutter="0"/>
          <w:cols w:space="425" w:num="1"/>
          <w:docGrid w:type="linesAndChars" w:linePitch="312" w:charSpace="0"/>
        </w:sectPr>
      </w:pPr>
    </w:p>
    <w:p>
      <w:pPr>
        <w:pStyle w:val="6"/>
        <w:wordWrap w:val="0"/>
        <w:adjustRightInd w:val="0"/>
        <w:snapToGrid w:val="0"/>
        <w:spacing w:before="0" w:beforeAutospacing="0" w:after="0" w:afterAutospacing="0" w:line="360" w:lineRule="auto"/>
        <w:jc w:val="both"/>
        <w:rPr>
          <w:rFonts w:hint="eastAsia"/>
          <w:sz w:val="20"/>
          <w:szCs w:val="20"/>
        </w:rPr>
      </w:pPr>
      <w:r>
        <w:rPr>
          <w:rFonts w:hint="eastAsia"/>
          <w:sz w:val="20"/>
          <w:szCs w:val="20"/>
        </w:rPr>
        <w:t xml:space="preserve"> 部门公开表10</w:t>
      </w:r>
    </w:p>
    <w:p>
      <w:pPr>
        <w:keepNext w:val="0"/>
        <w:keepLines w:val="0"/>
        <w:widowControl/>
        <w:suppressLineNumbers w:val="0"/>
        <w:spacing w:before="0" w:beforeAutospacing="0" w:after="0" w:afterAutospacing="0"/>
        <w:ind w:left="0" w:right="0"/>
        <w:jc w:val="center"/>
        <w:rPr>
          <w:rFonts w:hint="default" w:ascii="Times New Roman" w:hAnsi="Times New Roman" w:eastAsia="方正小标宋简体" w:cs="Times New Roman"/>
          <w:b w:val="0"/>
          <w:bCs w:val="0"/>
          <w:color w:val="000000"/>
          <w:kern w:val="0"/>
          <w:sz w:val="32"/>
          <w:szCs w:val="32"/>
        </w:rPr>
      </w:pPr>
      <w:r>
        <w:rPr>
          <w:rFonts w:hint="eastAsia" w:ascii="华文中宋" w:hAnsi="华文中宋" w:eastAsia="华文中宋" w:cs="宋体"/>
          <w:b/>
          <w:bCs/>
          <w:kern w:val="0"/>
          <w:sz w:val="30"/>
          <w:szCs w:val="30"/>
          <w:lang w:eastAsia="zh-CN"/>
        </w:rPr>
        <w:t>界首</w:t>
      </w:r>
      <w:r>
        <w:rPr>
          <w:rFonts w:hint="default" w:ascii="华文中宋" w:hAnsi="华文中宋" w:eastAsia="华文中宋" w:cs="宋体"/>
          <w:b/>
          <w:bCs/>
          <w:kern w:val="0"/>
          <w:sz w:val="30"/>
          <w:szCs w:val="30"/>
          <w:lang w:eastAsia="zh-CN"/>
        </w:rPr>
        <w:t>市</w:t>
      </w:r>
      <w:r>
        <w:rPr>
          <w:rFonts w:hint="eastAsia" w:ascii="华文中宋" w:hAnsi="华文中宋" w:eastAsia="华文中宋" w:cs="宋体"/>
          <w:b/>
          <w:bCs/>
          <w:kern w:val="0"/>
          <w:sz w:val="30"/>
          <w:szCs w:val="30"/>
          <w:lang w:eastAsia="zh-CN"/>
        </w:rPr>
        <w:t>融媒体中心</w:t>
      </w:r>
      <w:r>
        <w:rPr>
          <w:rFonts w:hint="default" w:ascii="华文中宋" w:hAnsi="华文中宋" w:eastAsia="华文中宋" w:cs="宋体"/>
          <w:b/>
          <w:bCs/>
          <w:kern w:val="0"/>
          <w:sz w:val="30"/>
          <w:szCs w:val="30"/>
          <w:lang w:eastAsia="zh-CN"/>
        </w:rPr>
        <w:t>2022</w:t>
      </w:r>
      <w:r>
        <w:rPr>
          <w:rFonts w:hint="default" w:ascii="华文中宋" w:hAnsi="华文中宋" w:eastAsia="华文中宋" w:cs="宋体"/>
          <w:b/>
          <w:bCs/>
          <w:kern w:val="0"/>
          <w:sz w:val="30"/>
          <w:szCs w:val="30"/>
        </w:rPr>
        <w:t>年政府采购支出表</w:t>
      </w:r>
    </w:p>
    <w:p>
      <w:pPr>
        <w:pStyle w:val="6"/>
        <w:wordWrap w:val="0"/>
        <w:adjustRightInd w:val="0"/>
        <w:snapToGrid w:val="0"/>
        <w:spacing w:before="0" w:beforeAutospacing="0" w:after="0" w:afterAutospacing="0" w:line="360" w:lineRule="auto"/>
        <w:ind w:left="7200" w:hanging="7200" w:hangingChars="3600"/>
        <w:jc w:val="both"/>
        <w:rPr>
          <w:rFonts w:hint="eastAsia"/>
          <w:sz w:val="20"/>
          <w:szCs w:val="20"/>
        </w:rPr>
      </w:pPr>
      <w:r>
        <w:rPr>
          <w:rFonts w:hint="default" w:ascii="Times New Roman" w:hAnsi="Times New Roman" w:cs="Times New Roman"/>
          <w:color w:val="000000"/>
          <w:kern w:val="0"/>
          <w:sz w:val="20"/>
          <w:szCs w:val="20"/>
        </w:rPr>
        <w:t xml:space="preserve">                                                        </w:t>
      </w:r>
      <w:r>
        <w:rPr>
          <w:rFonts w:hint="default" w:ascii="Times New Roman" w:hAnsi="Times New Roman" w:cs="Times New Roman"/>
          <w:color w:val="000000"/>
          <w:kern w:val="0"/>
          <w:sz w:val="20"/>
          <w:szCs w:val="20"/>
          <w:lang w:val="en-US" w:eastAsia="zh-CN"/>
        </w:rPr>
        <w:t xml:space="preserve">               </w:t>
      </w:r>
      <w:r>
        <w:rPr>
          <w:rFonts w:hint="eastAsia" w:ascii="Times New Roman" w:hAnsi="Times New Roman" w:cs="Times New Roman"/>
          <w:color w:val="000000"/>
          <w:kern w:val="0"/>
          <w:sz w:val="20"/>
          <w:szCs w:val="20"/>
          <w:lang w:val="en-US" w:eastAsia="zh-CN"/>
        </w:rPr>
        <w:t xml:space="preserve">           </w:t>
      </w:r>
      <w:r>
        <w:rPr>
          <w:rFonts w:hint="default" w:ascii="Times New Roman" w:hAnsi="Times New Roman" w:cs="Times New Roman"/>
          <w:color w:val="000000"/>
          <w:kern w:val="0"/>
          <w:sz w:val="20"/>
          <w:szCs w:val="20"/>
          <w:lang w:val="en-US" w:eastAsia="zh-CN"/>
        </w:rPr>
        <w:t xml:space="preserve"> </w:t>
      </w:r>
      <w:r>
        <w:rPr>
          <w:rFonts w:hint="default" w:ascii="Times New Roman" w:hAnsi="Times New Roman" w:cs="Times New Roman"/>
          <w:color w:val="000000"/>
          <w:kern w:val="0"/>
          <w:sz w:val="20"/>
          <w:szCs w:val="20"/>
        </w:rPr>
        <w:t xml:space="preserve">单位：万元  </w:t>
      </w:r>
    </w:p>
    <w:tbl>
      <w:tblPr>
        <w:tblStyle w:val="7"/>
        <w:tblW w:w="9090" w:type="dxa"/>
        <w:tblInd w:w="0" w:type="dxa"/>
        <w:shd w:val="clear" w:color="auto" w:fill="auto"/>
        <w:tblLayout w:type="fixed"/>
        <w:tblCellMar>
          <w:top w:w="0" w:type="dxa"/>
          <w:left w:w="0" w:type="dxa"/>
          <w:bottom w:w="0" w:type="dxa"/>
          <w:right w:w="0" w:type="dxa"/>
        </w:tblCellMar>
      </w:tblPr>
      <w:tblGrid>
        <w:gridCol w:w="945"/>
        <w:gridCol w:w="870"/>
        <w:gridCol w:w="555"/>
        <w:gridCol w:w="390"/>
        <w:gridCol w:w="390"/>
        <w:gridCol w:w="435"/>
        <w:gridCol w:w="645"/>
        <w:gridCol w:w="780"/>
        <w:gridCol w:w="1005"/>
        <w:gridCol w:w="825"/>
        <w:gridCol w:w="960"/>
        <w:gridCol w:w="675"/>
        <w:gridCol w:w="615"/>
      </w:tblGrid>
      <w:tr>
        <w:tblPrEx>
          <w:shd w:val="clear" w:color="auto" w:fill="auto"/>
          <w:tblLayout w:type="fixed"/>
          <w:tblCellMar>
            <w:top w:w="0" w:type="dxa"/>
            <w:left w:w="0" w:type="dxa"/>
            <w:bottom w:w="0" w:type="dxa"/>
            <w:right w:w="0" w:type="dxa"/>
          </w:tblCellMar>
        </w:tblPrEx>
        <w:trPr>
          <w:trHeight w:val="500" w:hRule="atLeast"/>
        </w:trPr>
        <w:tc>
          <w:tcPr>
            <w:tcW w:w="2370" w:type="dxa"/>
            <w:gridSpan w:val="3"/>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采购项目</w:t>
            </w:r>
          </w:p>
        </w:tc>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单价</w:t>
            </w:r>
          </w:p>
        </w:tc>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w:t>
            </w:r>
          </w:p>
        </w:tc>
        <w:tc>
          <w:tcPr>
            <w:tcW w:w="5940"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政府采购预算</w:t>
            </w:r>
          </w:p>
        </w:tc>
      </w:tr>
      <w:tr>
        <w:tblPrEx>
          <w:tblLayout w:type="fixed"/>
          <w:tblCellMar>
            <w:top w:w="0" w:type="dxa"/>
            <w:left w:w="0" w:type="dxa"/>
            <w:bottom w:w="0" w:type="dxa"/>
            <w:right w:w="0" w:type="dxa"/>
          </w:tblCellMar>
        </w:tblPrEx>
        <w:trPr>
          <w:trHeight w:val="840" w:hRule="atLeast"/>
        </w:trPr>
        <w:tc>
          <w:tcPr>
            <w:tcW w:w="9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采购项目名称</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采购任务明细</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采购品目</w:t>
            </w:r>
          </w:p>
        </w:tc>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一般预算拨款</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政府性基金收入</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财政专户管理资金收入（教育收费）</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单位资金安排</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上年结余</w:t>
            </w:r>
          </w:p>
        </w:tc>
      </w:tr>
      <w:tr>
        <w:tblPrEx>
          <w:shd w:val="clear" w:color="auto" w:fill="auto"/>
          <w:tblLayout w:type="fixed"/>
          <w:tblCellMar>
            <w:top w:w="0" w:type="dxa"/>
            <w:left w:w="0" w:type="dxa"/>
            <w:bottom w:w="0" w:type="dxa"/>
            <w:right w:w="0" w:type="dxa"/>
          </w:tblCellMar>
        </w:tblPrEx>
        <w:trPr>
          <w:trHeight w:val="600" w:hRule="atLeast"/>
        </w:trPr>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4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小计</w:t>
            </w:r>
          </w:p>
        </w:tc>
        <w:tc>
          <w:tcPr>
            <w:tcW w:w="78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财政拨款</w:t>
            </w:r>
          </w:p>
        </w:tc>
        <w:tc>
          <w:tcPr>
            <w:tcW w:w="100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纳入国库管理的非税收入</w:t>
            </w: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trHeight w:val="48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Calibri" w:hAnsi="Calibri" w:cs="Calibri"/>
                <w:i w:val="0"/>
                <w:color w:val="000000"/>
                <w:sz w:val="22"/>
                <w:szCs w:val="22"/>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Calibri" w:hAnsi="Calibri" w:cs="Calibri"/>
                <w:i w:val="0"/>
                <w:color w:val="000000"/>
                <w:sz w:val="22"/>
                <w:szCs w:val="22"/>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Calibri" w:hAnsi="Calibri" w:cs="Calibri"/>
                <w:i w:val="0"/>
                <w:color w:val="000000"/>
                <w:sz w:val="22"/>
                <w:szCs w:val="22"/>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Calibri" w:hAnsi="Calibri" w:cs="Calibri"/>
                <w:i w:val="0"/>
                <w:color w:val="000000"/>
                <w:sz w:val="22"/>
                <w:szCs w:val="22"/>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Calibri" w:hAnsi="Calibri" w:cs="Calibri"/>
                <w:i w:val="0"/>
                <w:color w:val="000000"/>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Calibri" w:hAnsi="Calibri" w:cs="Calibri"/>
                <w:i w:val="0"/>
                <w:color w:val="000000"/>
                <w:sz w:val="22"/>
                <w:szCs w:val="22"/>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Calibri" w:hAnsi="Calibri" w:cs="Calibri"/>
                <w:i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Calibri" w:hAnsi="Calibri" w:cs="Calibri"/>
                <w:i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Calibri" w:hAnsi="Calibri" w:cs="Calibri"/>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Calibri" w:hAnsi="Calibri" w:cs="Calibri"/>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Calibri" w:hAnsi="Calibri" w:cs="Calibri"/>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Calibri" w:hAnsi="Calibri" w:cs="Calibri"/>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Calibri" w:hAnsi="Calibri" w:cs="Calibri"/>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Calibri" w:hAnsi="Calibri" w:cs="Calibri"/>
                <w:i w:val="0"/>
                <w:color w:val="000000"/>
                <w:sz w:val="22"/>
                <w:szCs w:val="22"/>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Calibri" w:hAnsi="Calibri" w:cs="Calibri"/>
                <w:i w:val="0"/>
                <w:color w:val="000000"/>
                <w:sz w:val="22"/>
                <w:szCs w:val="22"/>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Calibri" w:hAnsi="Calibri" w:cs="Calibri"/>
                <w:i w:val="0"/>
                <w:color w:val="000000"/>
                <w:sz w:val="22"/>
                <w:szCs w:val="22"/>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Calibri" w:hAnsi="Calibri" w:cs="Calibri"/>
                <w:i w:val="0"/>
                <w:color w:val="000000"/>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Calibri" w:hAnsi="Calibri" w:cs="Calibri"/>
                <w:i w:val="0"/>
                <w:color w:val="000000"/>
                <w:sz w:val="22"/>
                <w:szCs w:val="22"/>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Calibri" w:hAnsi="Calibri" w:cs="Calibri"/>
                <w:i w:val="0"/>
                <w:color w:val="000000"/>
                <w:sz w:val="22"/>
                <w:szCs w:val="22"/>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Calibri" w:hAnsi="Calibri" w:cs="Calibri"/>
                <w:i w:val="0"/>
                <w:color w:val="000000"/>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r>
    </w:tbl>
    <w:p>
      <w:pPr>
        <w:pStyle w:val="6"/>
        <w:wordWrap w:val="0"/>
        <w:adjustRightInd w:val="0"/>
        <w:snapToGrid w:val="0"/>
        <w:spacing w:before="0" w:beforeAutospacing="0" w:after="0" w:afterAutospacing="0" w:line="360" w:lineRule="auto"/>
        <w:jc w:val="both"/>
        <w:rPr>
          <w:rFonts w:hint="eastAsia"/>
          <w:sz w:val="20"/>
          <w:szCs w:val="20"/>
        </w:rPr>
      </w:pPr>
    </w:p>
    <w:p>
      <w:pPr>
        <w:pStyle w:val="6"/>
        <w:wordWrap w:val="0"/>
        <w:adjustRightInd w:val="0"/>
        <w:snapToGrid w:val="0"/>
        <w:spacing w:before="0" w:beforeAutospacing="0" w:after="0" w:afterAutospacing="0" w:line="360" w:lineRule="auto"/>
        <w:jc w:val="both"/>
        <w:rPr>
          <w:rFonts w:hint="eastAsia"/>
          <w:sz w:val="20"/>
          <w:szCs w:val="20"/>
        </w:rPr>
      </w:pPr>
    </w:p>
    <w:p>
      <w:pPr>
        <w:pStyle w:val="6"/>
        <w:adjustRightInd w:val="0"/>
        <w:snapToGrid w:val="0"/>
        <w:spacing w:before="0" w:beforeAutospacing="0" w:after="0" w:afterAutospacing="0"/>
        <w:jc w:val="both"/>
        <w:sectPr>
          <w:pgSz w:w="11906" w:h="16838"/>
          <w:pgMar w:top="1440" w:right="1797" w:bottom="1440" w:left="1797" w:header="851" w:footer="992" w:gutter="0"/>
          <w:cols w:space="425" w:num="1"/>
          <w:docGrid w:type="lines" w:linePitch="312" w:charSpace="0"/>
        </w:sectPr>
      </w:pPr>
      <w:r>
        <w:rPr>
          <w:rFonts w:hint="eastAsia"/>
        </w:rPr>
        <w:t>注：界首市</w:t>
      </w:r>
      <w:r>
        <w:rPr>
          <w:rFonts w:hint="eastAsia"/>
          <w:lang w:eastAsia="zh-CN"/>
        </w:rPr>
        <w:t>融媒体中心</w:t>
      </w:r>
      <w:r>
        <w:rPr>
          <w:rFonts w:hint="eastAsia"/>
        </w:rPr>
        <w:t>没有使用一般公共预算拨款、政府性基金预算拨款、国有资本经营预算拨款、财政专户管理资金和单位资金安排的政府采购支出，故本表无数据。</w:t>
      </w:r>
    </w:p>
    <w:p/>
    <w:p>
      <w:pPr>
        <w:pStyle w:val="6"/>
        <w:wordWrap w:val="0"/>
        <w:adjustRightInd w:val="0"/>
        <w:snapToGrid w:val="0"/>
        <w:spacing w:before="0" w:beforeAutospacing="0" w:after="0" w:afterAutospacing="0" w:line="360" w:lineRule="auto"/>
        <w:ind w:firstLine="400"/>
        <w:jc w:val="both"/>
        <w:rPr>
          <w:rFonts w:hint="eastAsia"/>
          <w:sz w:val="20"/>
          <w:szCs w:val="20"/>
        </w:rPr>
      </w:pPr>
      <w:r>
        <w:rPr>
          <w:rFonts w:hint="eastAsia"/>
          <w:sz w:val="20"/>
          <w:szCs w:val="20"/>
        </w:rPr>
        <w:t>部门公开表11</w:t>
      </w:r>
    </w:p>
    <w:tbl>
      <w:tblPr>
        <w:tblStyle w:val="7"/>
        <w:tblW w:w="8879" w:type="dxa"/>
        <w:jc w:val="center"/>
        <w:tblInd w:w="0" w:type="dxa"/>
        <w:tblLayout w:type="fixed"/>
        <w:tblCellMar>
          <w:top w:w="0" w:type="dxa"/>
          <w:left w:w="108" w:type="dxa"/>
          <w:bottom w:w="0" w:type="dxa"/>
          <w:right w:w="108" w:type="dxa"/>
        </w:tblCellMar>
      </w:tblPr>
      <w:tblGrid>
        <w:gridCol w:w="1457"/>
        <w:gridCol w:w="2643"/>
        <w:gridCol w:w="2691"/>
        <w:gridCol w:w="2088"/>
      </w:tblGrid>
      <w:tr>
        <w:tblPrEx>
          <w:tblLayout w:type="fixed"/>
          <w:tblCellMar>
            <w:top w:w="0" w:type="dxa"/>
            <w:left w:w="108" w:type="dxa"/>
            <w:bottom w:w="0" w:type="dxa"/>
            <w:right w:w="108" w:type="dxa"/>
          </w:tblCellMar>
        </w:tblPrEx>
        <w:trPr>
          <w:trHeight w:val="525" w:hRule="atLeast"/>
          <w:jc w:val="center"/>
        </w:trPr>
        <w:tc>
          <w:tcPr>
            <w:tcW w:w="8879" w:type="dxa"/>
            <w:gridSpan w:val="4"/>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华文中宋" w:cs="Times New Roman"/>
                <w:b/>
                <w:bCs/>
                <w:color w:val="000000"/>
                <w:kern w:val="0"/>
                <w:sz w:val="32"/>
                <w:szCs w:val="32"/>
              </w:rPr>
            </w:pPr>
            <w:r>
              <w:rPr>
                <w:rFonts w:hint="eastAsia" w:ascii="华文中宋" w:hAnsi="华文中宋" w:eastAsia="华文中宋" w:cs="宋体"/>
                <w:b/>
                <w:bCs/>
                <w:kern w:val="0"/>
                <w:sz w:val="30"/>
                <w:szCs w:val="30"/>
                <w:lang w:eastAsia="zh-CN"/>
              </w:rPr>
              <w:t>界首</w:t>
            </w:r>
            <w:r>
              <w:rPr>
                <w:rFonts w:hint="default" w:ascii="华文中宋" w:hAnsi="华文中宋" w:eastAsia="华文中宋" w:cs="宋体"/>
                <w:b/>
                <w:bCs/>
                <w:kern w:val="0"/>
                <w:sz w:val="30"/>
                <w:szCs w:val="30"/>
                <w:lang w:eastAsia="zh-CN"/>
              </w:rPr>
              <w:t>市</w:t>
            </w:r>
            <w:r>
              <w:rPr>
                <w:rFonts w:hint="eastAsia" w:ascii="华文中宋" w:hAnsi="华文中宋" w:eastAsia="华文中宋" w:cs="宋体"/>
                <w:b/>
                <w:bCs/>
                <w:kern w:val="0"/>
                <w:sz w:val="30"/>
                <w:szCs w:val="30"/>
                <w:lang w:eastAsia="zh-CN"/>
              </w:rPr>
              <w:t>融媒体中心</w:t>
            </w:r>
            <w:r>
              <w:rPr>
                <w:rFonts w:hint="default" w:ascii="华文中宋" w:hAnsi="华文中宋" w:eastAsia="华文中宋" w:cs="宋体"/>
                <w:b/>
                <w:bCs/>
                <w:kern w:val="0"/>
                <w:sz w:val="30"/>
                <w:szCs w:val="30"/>
                <w:lang w:eastAsia="zh-CN"/>
              </w:rPr>
              <w:t>2022年政府</w:t>
            </w:r>
            <w:r>
              <w:rPr>
                <w:rFonts w:hint="default" w:ascii="华文中宋" w:hAnsi="华文中宋" w:eastAsia="华文中宋" w:cs="宋体"/>
                <w:b/>
                <w:bCs/>
                <w:kern w:val="0"/>
                <w:sz w:val="30"/>
                <w:szCs w:val="30"/>
                <w:lang w:val="en-US" w:eastAsia="zh-CN"/>
              </w:rPr>
              <w:t>购买服务</w:t>
            </w:r>
            <w:r>
              <w:rPr>
                <w:rFonts w:hint="default" w:ascii="华文中宋" w:hAnsi="华文中宋" w:eastAsia="华文中宋" w:cs="宋体"/>
                <w:b/>
                <w:bCs/>
                <w:kern w:val="0"/>
                <w:sz w:val="30"/>
                <w:szCs w:val="30"/>
                <w:lang w:eastAsia="zh-CN"/>
              </w:rPr>
              <w:t>支出表</w:t>
            </w:r>
          </w:p>
          <w:p>
            <w:pPr>
              <w:keepNext w:val="0"/>
              <w:keepLines w:val="0"/>
              <w:widowControl/>
              <w:suppressLineNumbers w:val="0"/>
              <w:spacing w:before="0" w:beforeAutospacing="0" w:after="0" w:afterAutospacing="0"/>
              <w:ind w:left="0" w:right="0"/>
              <w:jc w:val="center"/>
              <w:rPr>
                <w:rFonts w:hint="default" w:ascii="Times New Roman" w:hAnsi="Times New Roman" w:cs="Times New Roman"/>
                <w:b/>
                <w:bCs/>
                <w:color w:val="000000"/>
                <w:kern w:val="0"/>
                <w:sz w:val="32"/>
                <w:szCs w:val="32"/>
              </w:rPr>
            </w:pPr>
            <w:r>
              <w:rPr>
                <w:rFonts w:hint="default" w:ascii="Times New Roman" w:hAnsi="Times New Roman" w:cs="Times New Roman"/>
                <w:color w:val="000000"/>
                <w:kern w:val="0"/>
                <w:sz w:val="20"/>
                <w:szCs w:val="20"/>
              </w:rPr>
              <w:t xml:space="preserve">                                                                             单位：万元</w:t>
            </w:r>
          </w:p>
        </w:tc>
      </w:tr>
      <w:tr>
        <w:tblPrEx>
          <w:tblLayout w:type="fixed"/>
          <w:tblCellMar>
            <w:top w:w="0" w:type="dxa"/>
            <w:left w:w="108" w:type="dxa"/>
            <w:bottom w:w="0" w:type="dxa"/>
            <w:right w:w="108" w:type="dxa"/>
          </w:tblCellMar>
        </w:tblPrEx>
        <w:trPr>
          <w:trHeight w:val="872" w:hRule="atLeast"/>
          <w:jc w:val="center"/>
        </w:trPr>
        <w:tc>
          <w:tcPr>
            <w:tcW w:w="1457" w:type="dxa"/>
            <w:tcBorders>
              <w:top w:val="single" w:color="auto" w:sz="4" w:space="0"/>
              <w:left w:val="single" w:color="auto" w:sz="4" w:space="0"/>
              <w:bottom w:val="nil"/>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color w:val="000000"/>
                <w:kern w:val="0"/>
                <w:sz w:val="22"/>
                <w:szCs w:val="22"/>
              </w:rPr>
            </w:pPr>
            <w:r>
              <w:rPr>
                <w:rFonts w:hint="default" w:ascii="Times New Roman" w:hAnsi="Times New Roman" w:eastAsia="宋体" w:cs="Times New Roman"/>
                <w:b/>
                <w:bCs/>
                <w:color w:val="000000"/>
                <w:kern w:val="0"/>
                <w:sz w:val="22"/>
                <w:szCs w:val="22"/>
                <w:lang w:val="en-US" w:eastAsia="zh-CN"/>
              </w:rPr>
              <w:t>购买服务项目名称</w:t>
            </w:r>
          </w:p>
        </w:tc>
        <w:tc>
          <w:tcPr>
            <w:tcW w:w="2643" w:type="dxa"/>
            <w:tcBorders>
              <w:top w:val="single" w:color="auto" w:sz="4" w:space="0"/>
              <w:left w:val="nil"/>
              <w:bottom w:val="nil"/>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color w:val="000000"/>
                <w:kern w:val="0"/>
                <w:sz w:val="22"/>
                <w:szCs w:val="22"/>
              </w:rPr>
            </w:pPr>
            <w:r>
              <w:rPr>
                <w:rFonts w:hint="default" w:ascii="Times New Roman" w:hAnsi="Times New Roman" w:eastAsia="宋体" w:cs="Times New Roman"/>
                <w:b/>
                <w:bCs/>
                <w:color w:val="000000"/>
                <w:kern w:val="0"/>
                <w:sz w:val="22"/>
                <w:szCs w:val="22"/>
                <w:lang w:val="en-US" w:eastAsia="zh-CN"/>
              </w:rPr>
              <w:t>向社会力量购买</w:t>
            </w:r>
            <w:r>
              <w:rPr>
                <w:rFonts w:hint="default" w:ascii="Times New Roman" w:hAnsi="Times New Roman" w:eastAsia="宋体" w:cs="Times New Roman"/>
                <w:b/>
                <w:bCs/>
                <w:color w:val="000000"/>
                <w:kern w:val="0"/>
                <w:sz w:val="22"/>
                <w:szCs w:val="22"/>
                <w:lang w:val="en-US" w:eastAsia="zh-CN"/>
              </w:rPr>
              <w:br w:type="textWrapping"/>
            </w:r>
            <w:r>
              <w:rPr>
                <w:rFonts w:hint="default" w:ascii="Times New Roman" w:hAnsi="Times New Roman" w:eastAsia="宋体" w:cs="Times New Roman"/>
                <w:b/>
                <w:bCs/>
                <w:color w:val="000000"/>
                <w:kern w:val="0"/>
                <w:sz w:val="22"/>
                <w:szCs w:val="22"/>
                <w:lang w:val="en-US" w:eastAsia="zh-CN"/>
              </w:rPr>
              <w:t>服务指导目录</w:t>
            </w:r>
          </w:p>
        </w:tc>
        <w:tc>
          <w:tcPr>
            <w:tcW w:w="2691" w:type="dxa"/>
            <w:tcBorders>
              <w:top w:val="single" w:color="auto" w:sz="4" w:space="0"/>
              <w:left w:val="nil"/>
              <w:bottom w:val="nil"/>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color w:val="000000"/>
                <w:kern w:val="0"/>
                <w:sz w:val="22"/>
                <w:szCs w:val="22"/>
              </w:rPr>
            </w:pPr>
            <w:r>
              <w:rPr>
                <w:rFonts w:hint="default" w:ascii="Times New Roman" w:hAnsi="Times New Roman" w:eastAsia="宋体" w:cs="Times New Roman"/>
                <w:b/>
                <w:bCs/>
                <w:color w:val="000000"/>
                <w:kern w:val="0"/>
                <w:sz w:val="22"/>
                <w:szCs w:val="22"/>
                <w:lang w:val="en-US" w:eastAsia="zh-CN"/>
              </w:rPr>
              <w:t>政府购买服务内容</w:t>
            </w:r>
          </w:p>
        </w:tc>
        <w:tc>
          <w:tcPr>
            <w:tcW w:w="2088" w:type="dxa"/>
            <w:tcBorders>
              <w:top w:val="single" w:color="auto" w:sz="4" w:space="0"/>
              <w:left w:val="nil"/>
              <w:bottom w:val="nil"/>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color w:val="000000"/>
                <w:kern w:val="0"/>
                <w:sz w:val="22"/>
                <w:szCs w:val="22"/>
              </w:rPr>
            </w:pPr>
            <w:r>
              <w:rPr>
                <w:rFonts w:hint="default" w:ascii="Times New Roman" w:hAnsi="Times New Roman" w:eastAsia="宋体" w:cs="Times New Roman"/>
                <w:b/>
                <w:bCs/>
                <w:color w:val="000000"/>
                <w:kern w:val="0"/>
                <w:sz w:val="22"/>
                <w:szCs w:val="22"/>
                <w:lang w:val="en-US" w:eastAsia="zh-CN"/>
              </w:rPr>
              <w:t>政府购买服务金额</w:t>
            </w:r>
          </w:p>
        </w:tc>
      </w:tr>
      <w:tr>
        <w:tblPrEx>
          <w:tblLayout w:type="fixed"/>
          <w:tblCellMar>
            <w:top w:w="0" w:type="dxa"/>
            <w:left w:w="108" w:type="dxa"/>
            <w:bottom w:w="0" w:type="dxa"/>
            <w:right w:w="108" w:type="dxa"/>
          </w:tblCellMar>
        </w:tblPrEx>
        <w:trPr>
          <w:trHeight w:val="540" w:hRule="atLeast"/>
          <w:jc w:val="center"/>
        </w:trPr>
        <w:tc>
          <w:tcPr>
            <w:tcW w:w="14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　</w:t>
            </w:r>
          </w:p>
        </w:tc>
        <w:tc>
          <w:tcPr>
            <w:tcW w:w="264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　</w:t>
            </w:r>
          </w:p>
        </w:tc>
        <w:tc>
          <w:tcPr>
            <w:tcW w:w="269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right"/>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　</w:t>
            </w:r>
          </w:p>
        </w:tc>
        <w:tc>
          <w:tcPr>
            <w:tcW w:w="208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right"/>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　</w:t>
            </w:r>
          </w:p>
        </w:tc>
      </w:tr>
      <w:tr>
        <w:tblPrEx>
          <w:tblLayout w:type="fixed"/>
          <w:tblCellMar>
            <w:top w:w="0" w:type="dxa"/>
            <w:left w:w="108" w:type="dxa"/>
            <w:bottom w:w="0" w:type="dxa"/>
            <w:right w:w="108" w:type="dxa"/>
          </w:tblCellMar>
        </w:tblPrEx>
        <w:trPr>
          <w:trHeight w:val="540" w:hRule="atLeast"/>
          <w:jc w:val="center"/>
        </w:trPr>
        <w:tc>
          <w:tcPr>
            <w:tcW w:w="145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　</w:t>
            </w:r>
          </w:p>
        </w:tc>
        <w:tc>
          <w:tcPr>
            <w:tcW w:w="264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　</w:t>
            </w:r>
          </w:p>
        </w:tc>
        <w:tc>
          <w:tcPr>
            <w:tcW w:w="269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right"/>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　</w:t>
            </w:r>
          </w:p>
        </w:tc>
        <w:tc>
          <w:tcPr>
            <w:tcW w:w="2088"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right"/>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　</w:t>
            </w:r>
          </w:p>
        </w:tc>
      </w:tr>
      <w:tr>
        <w:tblPrEx>
          <w:tblLayout w:type="fixed"/>
          <w:tblCellMar>
            <w:top w:w="0" w:type="dxa"/>
            <w:left w:w="108" w:type="dxa"/>
            <w:bottom w:w="0" w:type="dxa"/>
            <w:right w:w="108" w:type="dxa"/>
          </w:tblCellMar>
        </w:tblPrEx>
        <w:trPr>
          <w:trHeight w:val="540" w:hRule="atLeast"/>
          <w:jc w:val="center"/>
        </w:trPr>
        <w:tc>
          <w:tcPr>
            <w:tcW w:w="145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2"/>
                <w:szCs w:val="22"/>
              </w:rPr>
            </w:pPr>
          </w:p>
        </w:tc>
        <w:tc>
          <w:tcPr>
            <w:tcW w:w="264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2"/>
                <w:szCs w:val="22"/>
              </w:rPr>
            </w:pPr>
          </w:p>
        </w:tc>
        <w:tc>
          <w:tcPr>
            <w:tcW w:w="269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right"/>
              <w:rPr>
                <w:rFonts w:hint="default" w:ascii="Times New Roman" w:hAnsi="Times New Roman" w:eastAsia="宋体" w:cs="Times New Roman"/>
                <w:color w:val="000000"/>
                <w:kern w:val="0"/>
                <w:sz w:val="22"/>
                <w:szCs w:val="22"/>
              </w:rPr>
            </w:pPr>
          </w:p>
        </w:tc>
        <w:tc>
          <w:tcPr>
            <w:tcW w:w="2088"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right"/>
              <w:rPr>
                <w:rFonts w:hint="default" w:ascii="Times New Roman" w:hAnsi="Times New Roman" w:eastAsia="宋体" w:cs="Times New Roman"/>
                <w:color w:val="000000"/>
                <w:kern w:val="0"/>
                <w:sz w:val="22"/>
                <w:szCs w:val="22"/>
              </w:rPr>
            </w:pPr>
          </w:p>
        </w:tc>
      </w:tr>
      <w:tr>
        <w:tblPrEx>
          <w:tblLayout w:type="fixed"/>
          <w:tblCellMar>
            <w:top w:w="0" w:type="dxa"/>
            <w:left w:w="108" w:type="dxa"/>
            <w:bottom w:w="0" w:type="dxa"/>
            <w:right w:w="108" w:type="dxa"/>
          </w:tblCellMar>
        </w:tblPrEx>
        <w:trPr>
          <w:trHeight w:val="540" w:hRule="atLeast"/>
          <w:jc w:val="center"/>
        </w:trPr>
        <w:tc>
          <w:tcPr>
            <w:tcW w:w="145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2"/>
                <w:szCs w:val="22"/>
              </w:rPr>
            </w:pPr>
          </w:p>
        </w:tc>
        <w:tc>
          <w:tcPr>
            <w:tcW w:w="264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2"/>
                <w:szCs w:val="22"/>
              </w:rPr>
            </w:pPr>
          </w:p>
        </w:tc>
        <w:tc>
          <w:tcPr>
            <w:tcW w:w="269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right"/>
              <w:rPr>
                <w:rFonts w:hint="default" w:ascii="Times New Roman" w:hAnsi="Times New Roman" w:eastAsia="宋体" w:cs="Times New Roman"/>
                <w:color w:val="000000"/>
                <w:kern w:val="0"/>
                <w:sz w:val="22"/>
                <w:szCs w:val="22"/>
              </w:rPr>
            </w:pPr>
          </w:p>
        </w:tc>
        <w:tc>
          <w:tcPr>
            <w:tcW w:w="2088"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right"/>
              <w:rPr>
                <w:rFonts w:hint="default" w:ascii="Times New Roman" w:hAnsi="Times New Roman" w:eastAsia="宋体" w:cs="Times New Roman"/>
                <w:color w:val="000000"/>
                <w:kern w:val="0"/>
                <w:sz w:val="22"/>
                <w:szCs w:val="22"/>
              </w:rPr>
            </w:pPr>
          </w:p>
        </w:tc>
      </w:tr>
      <w:tr>
        <w:tblPrEx>
          <w:tblLayout w:type="fixed"/>
          <w:tblCellMar>
            <w:top w:w="0" w:type="dxa"/>
            <w:left w:w="108" w:type="dxa"/>
            <w:bottom w:w="0" w:type="dxa"/>
            <w:right w:w="108" w:type="dxa"/>
          </w:tblCellMar>
        </w:tblPrEx>
        <w:trPr>
          <w:trHeight w:val="540" w:hRule="atLeast"/>
          <w:jc w:val="center"/>
        </w:trPr>
        <w:tc>
          <w:tcPr>
            <w:tcW w:w="145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　</w:t>
            </w:r>
          </w:p>
        </w:tc>
        <w:tc>
          <w:tcPr>
            <w:tcW w:w="264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　</w:t>
            </w:r>
          </w:p>
        </w:tc>
        <w:tc>
          <w:tcPr>
            <w:tcW w:w="269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right"/>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　</w:t>
            </w:r>
          </w:p>
        </w:tc>
        <w:tc>
          <w:tcPr>
            <w:tcW w:w="2088"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right"/>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　</w:t>
            </w:r>
          </w:p>
        </w:tc>
      </w:tr>
      <w:tr>
        <w:tblPrEx>
          <w:tblLayout w:type="fixed"/>
          <w:tblCellMar>
            <w:top w:w="0" w:type="dxa"/>
            <w:left w:w="108" w:type="dxa"/>
            <w:bottom w:w="0" w:type="dxa"/>
            <w:right w:w="108" w:type="dxa"/>
          </w:tblCellMar>
        </w:tblPrEx>
        <w:trPr>
          <w:trHeight w:val="540" w:hRule="atLeast"/>
          <w:jc w:val="center"/>
        </w:trPr>
        <w:tc>
          <w:tcPr>
            <w:tcW w:w="145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　</w:t>
            </w:r>
          </w:p>
        </w:tc>
        <w:tc>
          <w:tcPr>
            <w:tcW w:w="264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　</w:t>
            </w:r>
          </w:p>
        </w:tc>
        <w:tc>
          <w:tcPr>
            <w:tcW w:w="269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right"/>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　</w:t>
            </w:r>
          </w:p>
        </w:tc>
        <w:tc>
          <w:tcPr>
            <w:tcW w:w="2088"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right"/>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　</w:t>
            </w:r>
          </w:p>
        </w:tc>
      </w:tr>
      <w:tr>
        <w:tblPrEx>
          <w:tblLayout w:type="fixed"/>
          <w:tblCellMar>
            <w:top w:w="0" w:type="dxa"/>
            <w:left w:w="108" w:type="dxa"/>
            <w:bottom w:w="0" w:type="dxa"/>
            <w:right w:w="108" w:type="dxa"/>
          </w:tblCellMar>
        </w:tblPrEx>
        <w:trPr>
          <w:trHeight w:val="540" w:hRule="atLeast"/>
          <w:jc w:val="center"/>
        </w:trPr>
        <w:tc>
          <w:tcPr>
            <w:tcW w:w="145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　</w:t>
            </w:r>
          </w:p>
        </w:tc>
        <w:tc>
          <w:tcPr>
            <w:tcW w:w="264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　</w:t>
            </w:r>
          </w:p>
        </w:tc>
        <w:tc>
          <w:tcPr>
            <w:tcW w:w="269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right"/>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　</w:t>
            </w:r>
          </w:p>
        </w:tc>
        <w:tc>
          <w:tcPr>
            <w:tcW w:w="2088"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right"/>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　</w:t>
            </w:r>
          </w:p>
        </w:tc>
      </w:tr>
      <w:tr>
        <w:tblPrEx>
          <w:tblLayout w:type="fixed"/>
          <w:tblCellMar>
            <w:top w:w="0" w:type="dxa"/>
            <w:left w:w="108" w:type="dxa"/>
            <w:bottom w:w="0" w:type="dxa"/>
            <w:right w:w="108" w:type="dxa"/>
          </w:tblCellMar>
        </w:tblPrEx>
        <w:trPr>
          <w:trHeight w:val="540" w:hRule="atLeast"/>
          <w:jc w:val="center"/>
        </w:trPr>
        <w:tc>
          <w:tcPr>
            <w:tcW w:w="145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　</w:t>
            </w:r>
            <w:r>
              <w:rPr>
                <w:rFonts w:hint="default" w:ascii="Times New Roman" w:hAnsi="Times New Roman" w:eastAsia="宋体" w:cs="Times New Roman"/>
                <w:color w:val="000000"/>
                <w:kern w:val="0"/>
                <w:sz w:val="22"/>
                <w:szCs w:val="22"/>
                <w:lang w:val="en-US" w:eastAsia="zh-CN"/>
              </w:rPr>
              <w:t xml:space="preserve"> </w:t>
            </w:r>
            <w:r>
              <w:rPr>
                <w:rFonts w:hint="default" w:ascii="Times New Roman" w:hAnsi="Times New Roman" w:eastAsia="宋体" w:cs="Times New Roman"/>
                <w:b/>
                <w:i w:val="0"/>
                <w:color w:val="000000"/>
                <w:sz w:val="22"/>
                <w:szCs w:val="22"/>
                <w:u w:val="none"/>
                <w:lang w:eastAsia="zh-CN"/>
              </w:rPr>
              <w:t>合</w:t>
            </w:r>
            <w:r>
              <w:rPr>
                <w:rFonts w:hint="default" w:ascii="Times New Roman" w:hAnsi="Times New Roman" w:eastAsia="宋体" w:cs="Times New Roman"/>
                <w:b/>
                <w:i w:val="0"/>
                <w:color w:val="000000"/>
                <w:sz w:val="22"/>
                <w:szCs w:val="22"/>
                <w:u w:val="none"/>
                <w:lang w:val="en-US" w:eastAsia="zh-CN"/>
              </w:rPr>
              <w:t xml:space="preserve"> </w:t>
            </w:r>
            <w:r>
              <w:rPr>
                <w:rFonts w:hint="default" w:ascii="Times New Roman" w:hAnsi="Times New Roman" w:eastAsia="宋体" w:cs="Times New Roman"/>
                <w:b/>
                <w:i w:val="0"/>
                <w:color w:val="000000"/>
                <w:sz w:val="22"/>
                <w:szCs w:val="22"/>
                <w:u w:val="none"/>
                <w:lang w:eastAsia="zh-CN"/>
              </w:rPr>
              <w:t>计</w:t>
            </w:r>
          </w:p>
        </w:tc>
        <w:tc>
          <w:tcPr>
            <w:tcW w:w="264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　</w:t>
            </w:r>
          </w:p>
        </w:tc>
        <w:tc>
          <w:tcPr>
            <w:tcW w:w="269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right"/>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　</w:t>
            </w:r>
          </w:p>
        </w:tc>
        <w:tc>
          <w:tcPr>
            <w:tcW w:w="2088"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right"/>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　</w:t>
            </w:r>
          </w:p>
        </w:tc>
      </w:tr>
    </w:tbl>
    <w:p>
      <w:pPr>
        <w:pStyle w:val="6"/>
        <w:wordWrap w:val="0"/>
        <w:adjustRightInd w:val="0"/>
        <w:snapToGrid w:val="0"/>
        <w:spacing w:before="0" w:beforeAutospacing="0" w:after="0" w:afterAutospacing="0" w:line="360" w:lineRule="auto"/>
        <w:ind w:firstLine="400"/>
        <w:jc w:val="both"/>
        <w:rPr>
          <w:rFonts w:hint="eastAsia"/>
          <w:sz w:val="20"/>
          <w:szCs w:val="20"/>
        </w:rPr>
      </w:pPr>
    </w:p>
    <w:p>
      <w:pPr>
        <w:pStyle w:val="6"/>
        <w:adjustRightInd w:val="0"/>
        <w:snapToGrid w:val="0"/>
        <w:spacing w:before="0" w:beforeAutospacing="0" w:after="0" w:afterAutospacing="0" w:line="400" w:lineRule="exact"/>
        <w:jc w:val="both"/>
      </w:pPr>
      <w:r>
        <w:rPr>
          <w:rFonts w:hint="eastAsia"/>
        </w:rPr>
        <w:t>注：界首市</w:t>
      </w:r>
      <w:r>
        <w:rPr>
          <w:rFonts w:hint="eastAsia"/>
          <w:lang w:eastAsia="zh-CN"/>
        </w:rPr>
        <w:t>融媒体中心</w:t>
      </w:r>
      <w:r>
        <w:rPr>
          <w:rFonts w:hint="eastAsia"/>
        </w:rPr>
        <w:t>没有安排政府购买服务支出，故本表无数据。</w:t>
      </w:r>
    </w:p>
    <w:p>
      <w:pPr>
        <w:pStyle w:val="6"/>
        <w:adjustRightInd w:val="0"/>
        <w:snapToGrid w:val="0"/>
        <w:spacing w:before="0" w:beforeAutospacing="0" w:after="0" w:afterAutospacing="0" w:line="400" w:lineRule="exact"/>
        <w:jc w:val="both"/>
      </w:pPr>
    </w:p>
    <w:p>
      <w:pPr>
        <w:pStyle w:val="6"/>
        <w:adjustRightInd w:val="0"/>
        <w:snapToGrid w:val="0"/>
        <w:spacing w:before="0" w:beforeAutospacing="0" w:after="0" w:afterAutospacing="0" w:line="600" w:lineRule="exact"/>
        <w:jc w:val="center"/>
        <w:rPr>
          <w:rFonts w:ascii="黑体" w:hAnsi="黑体" w:eastAsia="黑体"/>
          <w:bCs/>
          <w:sz w:val="36"/>
          <w:szCs w:val="36"/>
        </w:rPr>
        <w:sectPr>
          <w:pgSz w:w="11906" w:h="16838"/>
          <w:pgMar w:top="1440" w:right="1797" w:bottom="1440" w:left="1797" w:header="851" w:footer="992" w:gutter="0"/>
          <w:cols w:space="425" w:num="1"/>
          <w:docGrid w:type="linesAndChars" w:linePitch="312" w:charSpace="0"/>
        </w:sectPr>
      </w:pPr>
    </w:p>
    <w:p>
      <w:pPr>
        <w:pStyle w:val="6"/>
        <w:adjustRightInd w:val="0"/>
        <w:snapToGrid w:val="0"/>
        <w:spacing w:before="0" w:beforeAutospacing="0" w:after="0" w:afterAutospacing="0" w:line="600" w:lineRule="exact"/>
        <w:jc w:val="center"/>
        <w:rPr>
          <w:rFonts w:ascii="黑体" w:hAnsi="黑体" w:eastAsia="黑体"/>
          <w:bCs/>
          <w:sz w:val="36"/>
          <w:szCs w:val="36"/>
        </w:rPr>
      </w:pPr>
      <w:r>
        <w:rPr>
          <w:rFonts w:hint="eastAsia" w:ascii="黑体" w:hAnsi="黑体" w:eastAsia="黑体"/>
          <w:bCs/>
          <w:sz w:val="36"/>
          <w:szCs w:val="36"/>
        </w:rPr>
        <w:t>第三部分 2022年部门预算情况说明</w:t>
      </w:r>
    </w:p>
    <w:p>
      <w:pPr>
        <w:pStyle w:val="6"/>
        <w:adjustRightInd w:val="0"/>
        <w:snapToGrid w:val="0"/>
        <w:spacing w:before="0" w:beforeAutospacing="0" w:after="0" w:afterAutospacing="0" w:line="600" w:lineRule="exact"/>
        <w:rPr>
          <w:rFonts w:ascii="黑体" w:hAnsi="黑体" w:eastAsia="黑体"/>
          <w:bCs/>
          <w:sz w:val="32"/>
          <w:szCs w:val="32"/>
        </w:rPr>
      </w:pPr>
    </w:p>
    <w:p>
      <w:pPr>
        <w:pStyle w:val="6"/>
        <w:adjustRightInd w:val="0"/>
        <w:snapToGrid w:val="0"/>
        <w:spacing w:before="0" w:beforeAutospacing="0" w:after="0" w:afterAutospacing="0" w:line="600" w:lineRule="exact"/>
        <w:ind w:firstLine="640" w:firstLineChars="200"/>
        <w:rPr>
          <w:rFonts w:ascii="黑体" w:hAnsi="仿宋" w:eastAsia="黑体"/>
          <w:color w:val="000000" w:themeColor="text1"/>
          <w:sz w:val="32"/>
          <w:szCs w:val="32"/>
          <w14:textFill>
            <w14:solidFill>
              <w14:schemeClr w14:val="tx1"/>
            </w14:solidFill>
          </w14:textFill>
        </w:rPr>
      </w:pPr>
      <w:r>
        <w:rPr>
          <w:rFonts w:hint="eastAsia" w:ascii="黑体" w:hAnsi="仿宋" w:eastAsia="黑体"/>
          <w:color w:val="000000" w:themeColor="text1"/>
          <w:sz w:val="32"/>
          <w:szCs w:val="32"/>
          <w14:textFill>
            <w14:solidFill>
              <w14:schemeClr w14:val="tx1"/>
            </w14:solidFill>
          </w14:textFill>
        </w:rPr>
        <w:t>一、关于2022年收支总表的说明</w:t>
      </w:r>
    </w:p>
    <w:p>
      <w:pPr>
        <w:pStyle w:val="6"/>
        <w:adjustRightInd w:val="0"/>
        <w:snapToGrid w:val="0"/>
        <w:spacing w:before="0" w:beforeAutospacing="0" w:after="0" w:afterAutospacing="0" w:line="600" w:lineRule="exact"/>
        <w:ind w:firstLine="627" w:firstLineChars="196"/>
        <w:jc w:val="both"/>
        <w:rPr>
          <w:rFonts w:ascii="仿宋_GB2312" w:hAnsi="仿宋" w:eastAsia="仿宋_GB2312"/>
          <w:sz w:val="32"/>
          <w:szCs w:val="32"/>
        </w:rPr>
      </w:pPr>
      <w:r>
        <w:rPr>
          <w:rFonts w:hint="eastAsia" w:ascii="仿宋_GB2312" w:hAnsi="仿宋" w:eastAsia="仿宋_GB2312"/>
          <w:sz w:val="32"/>
          <w:szCs w:val="32"/>
        </w:rPr>
        <w:t>按照综合预算的原则，界首市</w:t>
      </w:r>
      <w:r>
        <w:rPr>
          <w:rFonts w:hint="eastAsia" w:ascii="仿宋_GB2312" w:hAnsi="仿宋" w:eastAsia="仿宋_GB2312"/>
          <w:sz w:val="32"/>
          <w:szCs w:val="32"/>
          <w:lang w:eastAsia="zh-CN"/>
        </w:rPr>
        <w:t>融媒体中心</w:t>
      </w:r>
      <w:r>
        <w:rPr>
          <w:rFonts w:hint="eastAsia" w:ascii="仿宋_GB2312" w:hAnsi="仿宋" w:eastAsia="仿宋_GB2312"/>
          <w:sz w:val="32"/>
          <w:szCs w:val="32"/>
        </w:rPr>
        <w:t>所有收入和支出均纳入部门预算管理。界首市</w:t>
      </w:r>
      <w:r>
        <w:rPr>
          <w:rFonts w:hint="eastAsia" w:ascii="仿宋_GB2312" w:hAnsi="仿宋" w:eastAsia="仿宋_GB2312"/>
          <w:sz w:val="32"/>
          <w:szCs w:val="32"/>
          <w:lang w:eastAsia="zh-CN"/>
        </w:rPr>
        <w:t>融媒体中心</w:t>
      </w:r>
      <w:r>
        <w:rPr>
          <w:rFonts w:hint="eastAsia" w:ascii="仿宋_GB2312" w:hAnsi="仿宋" w:eastAsia="仿宋_GB2312"/>
          <w:sz w:val="32"/>
          <w:szCs w:val="32"/>
        </w:rPr>
        <w:t>2022年收支总预算</w:t>
      </w:r>
      <w:r>
        <w:rPr>
          <w:rFonts w:hint="eastAsia" w:ascii="仿宋_GB2312" w:hAnsi="仿宋" w:eastAsia="仿宋_GB2312"/>
          <w:sz w:val="32"/>
          <w:szCs w:val="32"/>
          <w:lang w:val="en-US" w:eastAsia="zh-CN"/>
        </w:rPr>
        <w:t>660.55</w:t>
      </w:r>
      <w:r>
        <w:rPr>
          <w:rFonts w:hint="eastAsia" w:ascii="仿宋_GB2312" w:hAnsi="仿宋" w:eastAsia="仿宋_GB2312"/>
          <w:sz w:val="32"/>
          <w:szCs w:val="32"/>
        </w:rPr>
        <w:t>万元，收入包括一般公共预算拨款收入、政府性基金预算拨款收入、国有资本经营预算拨款收入、财政专户管理资金收入、单位资金收入，支出包括：一般公共服务支出、社会保障和就业支出、卫生健康支出、住房保障支出。</w:t>
      </w:r>
    </w:p>
    <w:p>
      <w:pPr>
        <w:pStyle w:val="6"/>
        <w:adjustRightInd w:val="0"/>
        <w:snapToGrid w:val="0"/>
        <w:spacing w:before="0" w:beforeAutospacing="0" w:after="0" w:afterAutospacing="0" w:line="600" w:lineRule="exact"/>
        <w:ind w:firstLine="627" w:firstLineChars="196"/>
        <w:rPr>
          <w:rFonts w:ascii="黑体" w:hAnsi="仿宋" w:eastAsia="黑体"/>
          <w:color w:val="000000" w:themeColor="text1"/>
          <w:sz w:val="32"/>
          <w:szCs w:val="32"/>
          <w14:textFill>
            <w14:solidFill>
              <w14:schemeClr w14:val="tx1"/>
            </w14:solidFill>
          </w14:textFill>
        </w:rPr>
      </w:pPr>
      <w:r>
        <w:rPr>
          <w:rFonts w:hint="eastAsia" w:ascii="黑体" w:hAnsi="仿宋" w:eastAsia="黑体"/>
          <w:color w:val="000000" w:themeColor="text1"/>
          <w:sz w:val="32"/>
          <w:szCs w:val="32"/>
          <w14:textFill>
            <w14:solidFill>
              <w14:schemeClr w14:val="tx1"/>
            </w14:solidFill>
          </w14:textFill>
        </w:rPr>
        <w:t>二、关于2022年收入总表的说明</w:t>
      </w:r>
    </w:p>
    <w:p>
      <w:pPr>
        <w:adjustRightInd w:val="0"/>
        <w:snapToGrid w:val="0"/>
        <w:spacing w:line="600" w:lineRule="exact"/>
        <w:ind w:firstLine="640" w:firstLineChars="200"/>
        <w:rPr>
          <w:rFonts w:ascii="仿宋_GB2312" w:hAnsi="仿宋" w:eastAsia="仿宋_GB2312"/>
          <w:sz w:val="32"/>
          <w:szCs w:val="32"/>
        </w:rPr>
      </w:pPr>
      <w:r>
        <w:rPr>
          <w:rFonts w:hint="eastAsia" w:ascii="仿宋_GB2312" w:hAnsi="仿宋" w:eastAsia="仿宋_GB2312" w:cs="宋体"/>
          <w:kern w:val="0"/>
          <w:sz w:val="32"/>
          <w:szCs w:val="32"/>
        </w:rPr>
        <w:t>界首市</w:t>
      </w:r>
      <w:r>
        <w:rPr>
          <w:rFonts w:hint="eastAsia" w:ascii="仿宋_GB2312" w:hAnsi="仿宋" w:eastAsia="仿宋_GB2312" w:cs="宋体"/>
          <w:kern w:val="0"/>
          <w:sz w:val="32"/>
          <w:szCs w:val="32"/>
          <w:lang w:eastAsia="zh-CN"/>
        </w:rPr>
        <w:t>融媒体中心</w:t>
      </w:r>
      <w:r>
        <w:rPr>
          <w:rFonts w:hint="eastAsia" w:ascii="仿宋_GB2312" w:hAnsi="仿宋" w:eastAsia="仿宋_GB2312"/>
          <w:sz w:val="32"/>
          <w:szCs w:val="32"/>
        </w:rPr>
        <w:t>2022年收入预算</w:t>
      </w:r>
      <w:r>
        <w:rPr>
          <w:rFonts w:hint="eastAsia" w:ascii="仿宋_GB2312" w:hAnsi="仿宋" w:eastAsia="仿宋_GB2312"/>
          <w:sz w:val="32"/>
          <w:szCs w:val="32"/>
          <w:lang w:val="en-US" w:eastAsia="zh-CN"/>
        </w:rPr>
        <w:t>660.55</w:t>
      </w:r>
      <w:r>
        <w:rPr>
          <w:rFonts w:hint="eastAsia" w:ascii="仿宋_GB2312" w:hAnsi="仿宋" w:eastAsia="仿宋_GB2312"/>
          <w:sz w:val="32"/>
          <w:szCs w:val="32"/>
        </w:rPr>
        <w:t>万元，其中，本年收入</w:t>
      </w:r>
      <w:r>
        <w:rPr>
          <w:rFonts w:hint="eastAsia" w:ascii="仿宋_GB2312" w:hAnsi="仿宋" w:eastAsia="仿宋_GB2312"/>
          <w:sz w:val="32"/>
          <w:szCs w:val="32"/>
          <w:lang w:val="en-US" w:eastAsia="zh-CN"/>
        </w:rPr>
        <w:t>660.55</w:t>
      </w:r>
      <w:r>
        <w:rPr>
          <w:rFonts w:hint="eastAsia" w:ascii="仿宋_GB2312" w:hAnsi="仿宋" w:eastAsia="仿宋_GB2312"/>
          <w:sz w:val="32"/>
          <w:szCs w:val="32"/>
        </w:rPr>
        <w:t>万元，上年结转结余</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w:t>
      </w:r>
    </w:p>
    <w:p>
      <w:pPr>
        <w:numPr>
          <w:ilvl w:val="0"/>
          <w:numId w:val="0"/>
        </w:numPr>
        <w:adjustRightInd w:val="0"/>
        <w:snapToGrid w:val="0"/>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收入</w:t>
      </w:r>
      <w:r>
        <w:rPr>
          <w:rFonts w:hint="eastAsia" w:ascii="仿宋_GB2312" w:hAnsi="仿宋" w:eastAsia="仿宋_GB2312"/>
          <w:sz w:val="32"/>
          <w:szCs w:val="32"/>
          <w:lang w:eastAsia="zh-CN"/>
        </w:rPr>
        <w:t>全部为</w:t>
      </w:r>
      <w:r>
        <w:rPr>
          <w:rFonts w:hint="eastAsia" w:ascii="仿宋_GB2312" w:hAnsi="仿宋" w:eastAsia="仿宋_GB2312"/>
          <w:sz w:val="32"/>
          <w:szCs w:val="32"/>
        </w:rPr>
        <w:t>一般公共预算拨款收入</w:t>
      </w:r>
      <w:r>
        <w:rPr>
          <w:rFonts w:hint="eastAsia" w:ascii="仿宋_GB2312" w:hAnsi="仿宋" w:eastAsia="仿宋_GB2312"/>
          <w:sz w:val="32"/>
          <w:szCs w:val="32"/>
          <w:lang w:val="en-US" w:eastAsia="zh-CN"/>
        </w:rPr>
        <w:t>660.55</w:t>
      </w:r>
      <w:r>
        <w:rPr>
          <w:rFonts w:hint="eastAsia" w:ascii="仿宋_GB2312" w:hAnsi="仿宋" w:eastAsia="仿宋_GB2312"/>
          <w:sz w:val="32"/>
          <w:szCs w:val="32"/>
        </w:rPr>
        <w:t>万元，占</w:t>
      </w:r>
      <w:r>
        <w:rPr>
          <w:rFonts w:hint="eastAsia" w:ascii="仿宋_GB2312" w:hAnsi="仿宋" w:eastAsia="仿宋_GB2312"/>
          <w:sz w:val="32"/>
          <w:szCs w:val="32"/>
          <w:lang w:val="en-US" w:eastAsia="zh-CN"/>
        </w:rPr>
        <w:t>100</w:t>
      </w:r>
      <w:r>
        <w:rPr>
          <w:rFonts w:hint="eastAsia" w:ascii="仿宋_GB2312" w:hAnsi="仿宋" w:eastAsia="仿宋_GB2312"/>
          <w:sz w:val="32"/>
          <w:szCs w:val="32"/>
        </w:rPr>
        <w:t>%，比2021年预算减少</w:t>
      </w:r>
      <w:r>
        <w:rPr>
          <w:rFonts w:hint="eastAsia" w:ascii="仿宋_GB2312" w:hAnsi="仿宋" w:eastAsia="仿宋_GB2312"/>
          <w:sz w:val="32"/>
          <w:szCs w:val="32"/>
          <w:lang w:val="en-US" w:eastAsia="zh-CN"/>
        </w:rPr>
        <w:t>100.14</w:t>
      </w:r>
      <w:r>
        <w:rPr>
          <w:rFonts w:hint="eastAsia" w:ascii="仿宋_GB2312" w:hAnsi="仿宋" w:eastAsia="仿宋_GB2312"/>
          <w:sz w:val="32"/>
          <w:szCs w:val="32"/>
        </w:rPr>
        <w:t>万元，下降</w:t>
      </w:r>
      <w:r>
        <w:rPr>
          <w:rFonts w:hint="eastAsia" w:ascii="仿宋_GB2312" w:hAnsi="仿宋" w:eastAsia="仿宋_GB2312"/>
          <w:sz w:val="32"/>
          <w:szCs w:val="32"/>
          <w:lang w:val="en-US" w:eastAsia="zh-CN"/>
        </w:rPr>
        <w:t>13</w:t>
      </w:r>
      <w:r>
        <w:rPr>
          <w:rFonts w:hint="eastAsia" w:ascii="仿宋_GB2312" w:hAnsi="仿宋" w:eastAsia="仿宋_GB2312"/>
          <w:sz w:val="32"/>
          <w:szCs w:val="32"/>
        </w:rPr>
        <w:t>%，下降原因</w:t>
      </w:r>
      <w:r>
        <w:rPr>
          <w:rFonts w:hint="eastAsia" w:ascii="仿宋" w:hAnsi="仿宋" w:eastAsia="仿宋"/>
          <w:sz w:val="32"/>
          <w:szCs w:val="32"/>
        </w:rPr>
        <w:t>主要是</w:t>
      </w:r>
      <w:r>
        <w:rPr>
          <w:rFonts w:hint="eastAsia" w:ascii="仿宋" w:hAnsi="仿宋" w:eastAsia="仿宋"/>
          <w:sz w:val="32"/>
          <w:szCs w:val="32"/>
          <w:lang w:eastAsia="zh-CN"/>
        </w:rPr>
        <w:t>转移支付下达减少</w:t>
      </w:r>
      <w:r>
        <w:rPr>
          <w:rFonts w:hint="eastAsia" w:ascii="仿宋_GB2312" w:hAnsi="仿宋" w:eastAsia="仿宋_GB2312"/>
          <w:sz w:val="32"/>
          <w:szCs w:val="32"/>
        </w:rPr>
        <w:t>；</w:t>
      </w:r>
    </w:p>
    <w:p>
      <w:pPr>
        <w:numPr>
          <w:ilvl w:val="0"/>
          <w:numId w:val="0"/>
        </w:numPr>
        <w:adjustRightInd w:val="0"/>
        <w:snapToGrid w:val="0"/>
        <w:spacing w:line="600" w:lineRule="exact"/>
        <w:ind w:firstLine="640" w:firstLineChars="200"/>
        <w:rPr>
          <w:rFonts w:ascii="黑体" w:hAnsi="仿宋" w:eastAsia="黑体" w:cs="宋体"/>
          <w:color w:val="000000" w:themeColor="text1"/>
          <w:kern w:val="0"/>
          <w:sz w:val="32"/>
          <w:szCs w:val="32"/>
          <w14:textFill>
            <w14:solidFill>
              <w14:schemeClr w14:val="tx1"/>
            </w14:solidFill>
          </w14:textFill>
        </w:rPr>
      </w:pPr>
      <w:r>
        <w:rPr>
          <w:rFonts w:hint="eastAsia" w:ascii="黑体" w:hAnsi="仿宋" w:eastAsia="黑体" w:cs="宋体"/>
          <w:color w:val="000000" w:themeColor="text1"/>
          <w:kern w:val="0"/>
          <w:sz w:val="32"/>
          <w:szCs w:val="32"/>
          <w14:textFill>
            <w14:solidFill>
              <w14:schemeClr w14:val="tx1"/>
            </w14:solidFill>
          </w14:textFill>
        </w:rPr>
        <w:t>三、关于2022年支出总表的说明</w:t>
      </w:r>
    </w:p>
    <w:p>
      <w:pPr>
        <w:adjustRightInd w:val="0"/>
        <w:snapToGrid w:val="0"/>
        <w:spacing w:line="600" w:lineRule="exact"/>
        <w:ind w:firstLine="640" w:firstLineChars="200"/>
        <w:rPr>
          <w:rFonts w:hint="default" w:ascii="Times New Roman" w:hAnsi="Times New Roman" w:eastAsia="方正仿宋简体" w:cs="Times New Roman"/>
          <w:color w:val="000000"/>
          <w:sz w:val="32"/>
          <w:szCs w:val="32"/>
        </w:rPr>
      </w:pPr>
      <w:r>
        <w:rPr>
          <w:rFonts w:hint="eastAsia" w:ascii="仿宋_GB2312" w:hAnsi="仿宋" w:eastAsia="仿宋_GB2312" w:cs="Times New Roman"/>
          <w:sz w:val="32"/>
          <w:szCs w:val="32"/>
        </w:rPr>
        <w:t>界首市</w:t>
      </w:r>
      <w:r>
        <w:rPr>
          <w:rFonts w:hint="eastAsia" w:ascii="仿宋_GB2312" w:hAnsi="仿宋" w:eastAsia="仿宋_GB2312" w:cs="Times New Roman"/>
          <w:sz w:val="32"/>
          <w:szCs w:val="32"/>
          <w:lang w:eastAsia="zh-CN"/>
        </w:rPr>
        <w:t>融媒体中心</w:t>
      </w:r>
      <w:r>
        <w:rPr>
          <w:rFonts w:hint="eastAsia" w:ascii="仿宋_GB2312" w:hAnsi="仿宋" w:eastAsia="仿宋_GB2312" w:cs="Times New Roman"/>
          <w:sz w:val="32"/>
          <w:szCs w:val="32"/>
        </w:rPr>
        <w:t>2022年支出预算</w:t>
      </w:r>
      <w:r>
        <w:rPr>
          <w:rFonts w:hint="eastAsia" w:ascii="仿宋_GB2312" w:hAnsi="仿宋" w:eastAsia="仿宋_GB2312" w:cs="Times New Roman"/>
          <w:sz w:val="32"/>
          <w:szCs w:val="32"/>
          <w:lang w:val="en-US" w:eastAsia="zh-CN"/>
        </w:rPr>
        <w:t>660.55</w:t>
      </w:r>
      <w:r>
        <w:rPr>
          <w:rFonts w:hint="eastAsia" w:ascii="仿宋_GB2312" w:hAnsi="仿宋" w:eastAsia="仿宋_GB2312" w:cs="Times New Roman"/>
          <w:sz w:val="32"/>
          <w:szCs w:val="32"/>
        </w:rPr>
        <w:t>万元，比2021年预算减少</w:t>
      </w:r>
      <w:r>
        <w:rPr>
          <w:rFonts w:hint="eastAsia" w:ascii="仿宋_GB2312" w:hAnsi="仿宋" w:eastAsia="仿宋_GB2312" w:cs="Times New Roman"/>
          <w:sz w:val="32"/>
          <w:szCs w:val="32"/>
          <w:lang w:val="en-US" w:eastAsia="zh-CN"/>
        </w:rPr>
        <w:t>100.14</w:t>
      </w:r>
      <w:r>
        <w:rPr>
          <w:rFonts w:hint="eastAsia" w:ascii="仿宋_GB2312" w:hAnsi="仿宋" w:eastAsia="仿宋_GB2312" w:cs="Times New Roman"/>
          <w:sz w:val="32"/>
          <w:szCs w:val="32"/>
        </w:rPr>
        <w:t>万元，下降</w:t>
      </w:r>
      <w:r>
        <w:rPr>
          <w:rFonts w:hint="eastAsia" w:ascii="仿宋_GB2312" w:hAnsi="仿宋" w:eastAsia="仿宋_GB2312" w:cs="Times New Roman"/>
          <w:sz w:val="32"/>
          <w:szCs w:val="32"/>
          <w:lang w:val="en-US" w:eastAsia="zh-CN"/>
        </w:rPr>
        <w:t>13</w:t>
      </w:r>
      <w:r>
        <w:rPr>
          <w:rFonts w:hint="eastAsia" w:ascii="仿宋_GB2312" w:hAnsi="仿宋" w:eastAsia="仿宋_GB2312" w:cs="Times New Roman"/>
          <w:sz w:val="32"/>
          <w:szCs w:val="32"/>
        </w:rPr>
        <w:t>%，</w:t>
      </w:r>
      <w:r>
        <w:rPr>
          <w:rFonts w:hint="eastAsia" w:ascii="仿宋" w:hAnsi="仿宋" w:eastAsia="仿宋" w:cs="Times New Roman"/>
          <w:sz w:val="32"/>
          <w:szCs w:val="32"/>
        </w:rPr>
        <w:t>下降原因主要是</w:t>
      </w:r>
      <w:r>
        <w:rPr>
          <w:rFonts w:hint="eastAsia" w:ascii="仿宋" w:hAnsi="仿宋" w:eastAsia="仿宋" w:cs="Times New Roman"/>
          <w:sz w:val="32"/>
          <w:szCs w:val="32"/>
          <w:lang w:eastAsia="zh-CN"/>
        </w:rPr>
        <w:t>减少项目支出压缩公用经费支出。其中，</w:t>
      </w:r>
      <w:r>
        <w:rPr>
          <w:rFonts w:hint="default" w:ascii="仿宋_GB2312" w:hAnsi="仿宋" w:eastAsia="仿宋_GB2312" w:cs="Times New Roman"/>
          <w:sz w:val="32"/>
          <w:szCs w:val="32"/>
        </w:rPr>
        <w:t>基本支出</w:t>
      </w:r>
      <w:r>
        <w:rPr>
          <w:rFonts w:hint="eastAsia" w:ascii="仿宋_GB2312" w:hAnsi="仿宋" w:eastAsia="仿宋_GB2312" w:cs="Times New Roman"/>
          <w:sz w:val="32"/>
          <w:szCs w:val="32"/>
          <w:lang w:val="en-US" w:eastAsia="zh-CN"/>
        </w:rPr>
        <w:t>366.51</w:t>
      </w:r>
      <w:r>
        <w:rPr>
          <w:rFonts w:hint="default" w:ascii="仿宋_GB2312" w:hAnsi="仿宋" w:eastAsia="仿宋_GB2312" w:cs="Times New Roman"/>
          <w:sz w:val="32"/>
          <w:szCs w:val="32"/>
        </w:rPr>
        <w:t>万元，占</w:t>
      </w:r>
      <w:r>
        <w:rPr>
          <w:rFonts w:hint="eastAsia" w:ascii="仿宋_GB2312" w:hAnsi="仿宋" w:eastAsia="仿宋_GB2312" w:cs="Times New Roman"/>
          <w:sz w:val="32"/>
          <w:szCs w:val="32"/>
          <w:lang w:val="en-US" w:eastAsia="zh-CN"/>
        </w:rPr>
        <w:t>55.5</w:t>
      </w:r>
      <w:r>
        <w:rPr>
          <w:rFonts w:hint="default" w:ascii="仿宋_GB2312" w:hAnsi="仿宋" w:eastAsia="仿宋_GB2312" w:cs="Times New Roman"/>
          <w:sz w:val="32"/>
          <w:szCs w:val="32"/>
        </w:rPr>
        <w:t>%，主要用于保障机构日常运转、完成日常工作任务；项目支出</w:t>
      </w:r>
      <w:r>
        <w:rPr>
          <w:rFonts w:hint="eastAsia" w:ascii="仿宋_GB2312" w:hAnsi="仿宋" w:eastAsia="仿宋_GB2312" w:cs="Times New Roman"/>
          <w:sz w:val="32"/>
          <w:szCs w:val="32"/>
          <w:lang w:val="en-US" w:eastAsia="zh-CN"/>
        </w:rPr>
        <w:t>294.04</w:t>
      </w:r>
      <w:r>
        <w:rPr>
          <w:rFonts w:hint="default" w:ascii="仿宋_GB2312" w:hAnsi="仿宋" w:eastAsia="仿宋_GB2312" w:cs="Times New Roman"/>
          <w:sz w:val="32"/>
          <w:szCs w:val="32"/>
        </w:rPr>
        <w:t>万元，占</w:t>
      </w:r>
      <w:r>
        <w:rPr>
          <w:rFonts w:hint="eastAsia" w:ascii="仿宋_GB2312" w:hAnsi="仿宋" w:eastAsia="仿宋_GB2312" w:cs="Times New Roman"/>
          <w:sz w:val="32"/>
          <w:szCs w:val="32"/>
          <w:lang w:val="en-US" w:eastAsia="zh-CN"/>
        </w:rPr>
        <w:t>44.5</w:t>
      </w:r>
      <w:r>
        <w:rPr>
          <w:rFonts w:hint="default" w:ascii="仿宋_GB2312" w:hAnsi="仿宋" w:eastAsia="仿宋_GB2312" w:cs="Times New Roman"/>
          <w:sz w:val="32"/>
          <w:szCs w:val="32"/>
        </w:rPr>
        <w:t>%，主要用于</w:t>
      </w:r>
      <w:r>
        <w:rPr>
          <w:rFonts w:hint="eastAsia" w:ascii="仿宋_GB2312" w:hAnsi="仿宋" w:eastAsia="仿宋_GB2312" w:cs="Times New Roman"/>
          <w:sz w:val="32"/>
          <w:szCs w:val="32"/>
          <w:lang w:eastAsia="zh-CN"/>
        </w:rPr>
        <w:t>保障应急广播，新闻综合频道正常运行。</w:t>
      </w:r>
    </w:p>
    <w:p>
      <w:pPr>
        <w:adjustRightInd w:val="0"/>
        <w:snapToGrid w:val="0"/>
        <w:spacing w:line="600" w:lineRule="exact"/>
        <w:ind w:firstLine="640" w:firstLineChars="200"/>
        <w:rPr>
          <w:rFonts w:hint="eastAsia" w:ascii="仿宋_GB2312" w:hAnsi="仿宋" w:eastAsia="仿宋_GB2312" w:cs="Times New Roman"/>
          <w:sz w:val="32"/>
          <w:szCs w:val="32"/>
        </w:rPr>
      </w:pPr>
    </w:p>
    <w:p>
      <w:pPr>
        <w:adjustRightInd w:val="0"/>
        <w:snapToGrid w:val="0"/>
        <w:spacing w:line="600" w:lineRule="exact"/>
        <w:ind w:firstLine="640" w:firstLineChars="200"/>
        <w:rPr>
          <w:rFonts w:ascii="黑体" w:hAnsi="仿宋" w:eastAsia="黑体" w:cs="宋体"/>
          <w:color w:val="000000" w:themeColor="text1"/>
          <w:kern w:val="0"/>
          <w:sz w:val="32"/>
          <w:szCs w:val="32"/>
          <w14:textFill>
            <w14:solidFill>
              <w14:schemeClr w14:val="tx1"/>
            </w14:solidFill>
          </w14:textFill>
        </w:rPr>
      </w:pPr>
      <w:r>
        <w:rPr>
          <w:rFonts w:hint="eastAsia" w:ascii="黑体" w:hAnsi="仿宋" w:eastAsia="黑体" w:cs="宋体"/>
          <w:color w:val="000000" w:themeColor="text1"/>
          <w:kern w:val="0"/>
          <w:sz w:val="32"/>
          <w:szCs w:val="32"/>
          <w14:textFill>
            <w14:solidFill>
              <w14:schemeClr w14:val="tx1"/>
            </w14:solidFill>
          </w14:textFill>
        </w:rPr>
        <w:t>四、关于2022年财政拨款收支总表的说明</w:t>
      </w:r>
    </w:p>
    <w:p>
      <w:pPr>
        <w:pStyle w:val="6"/>
        <w:adjustRightInd w:val="0"/>
        <w:snapToGrid w:val="0"/>
        <w:spacing w:before="0" w:beforeAutospacing="0" w:after="0" w:afterAutospacing="0" w:line="600" w:lineRule="exact"/>
        <w:ind w:firstLine="640" w:firstLineChars="200"/>
        <w:rPr>
          <w:rFonts w:ascii="仿宋_GB2312" w:hAnsi="仿宋" w:eastAsia="仿宋_GB2312" w:cs="Times New Roman"/>
          <w:kern w:val="2"/>
          <w:sz w:val="32"/>
          <w:szCs w:val="32"/>
        </w:rPr>
      </w:pPr>
      <w:r>
        <w:rPr>
          <w:rFonts w:hint="eastAsia" w:ascii="仿宋_GB2312" w:hAnsi="仿宋" w:eastAsia="仿宋_GB2312" w:cs="Times New Roman"/>
          <w:kern w:val="2"/>
          <w:sz w:val="32"/>
          <w:szCs w:val="32"/>
        </w:rPr>
        <w:t>界首</w:t>
      </w:r>
      <w:r>
        <w:rPr>
          <w:rFonts w:hint="eastAsia" w:ascii="仿宋_GB2312" w:hAnsi="仿宋" w:eastAsia="仿宋_GB2312" w:cs="Times New Roman"/>
          <w:kern w:val="2"/>
          <w:sz w:val="32"/>
          <w:szCs w:val="32"/>
          <w:lang w:eastAsia="zh-CN"/>
        </w:rPr>
        <w:t>融媒体中心</w:t>
      </w:r>
      <w:r>
        <w:rPr>
          <w:rFonts w:hint="eastAsia" w:ascii="仿宋_GB2312" w:hAnsi="仿宋" w:eastAsia="仿宋_GB2312" w:cs="Times New Roman"/>
          <w:kern w:val="2"/>
          <w:sz w:val="32"/>
          <w:szCs w:val="32"/>
        </w:rPr>
        <w:t>2022年财政拨款收支预算</w:t>
      </w:r>
      <w:r>
        <w:rPr>
          <w:rFonts w:hint="eastAsia" w:ascii="仿宋_GB2312" w:hAnsi="仿宋" w:eastAsia="仿宋_GB2312" w:cs="Times New Roman"/>
          <w:kern w:val="2"/>
          <w:sz w:val="32"/>
          <w:szCs w:val="32"/>
          <w:lang w:val="en-US" w:eastAsia="zh-CN"/>
        </w:rPr>
        <w:t>660.55</w:t>
      </w:r>
      <w:r>
        <w:rPr>
          <w:rFonts w:hint="eastAsia" w:ascii="仿宋_GB2312" w:hAnsi="仿宋" w:eastAsia="仿宋_GB2312" w:cs="Times New Roman"/>
          <w:kern w:val="2"/>
          <w:sz w:val="32"/>
          <w:szCs w:val="32"/>
        </w:rPr>
        <w:t>万元。收入按资金来源分为：一般公共预算拨款</w:t>
      </w:r>
      <w:r>
        <w:rPr>
          <w:rFonts w:hint="eastAsia" w:ascii="仿宋_GB2312" w:hAnsi="仿宋" w:eastAsia="仿宋_GB2312" w:cs="Times New Roman"/>
          <w:kern w:val="2"/>
          <w:sz w:val="32"/>
          <w:szCs w:val="32"/>
          <w:lang w:val="en-US" w:eastAsia="zh-CN"/>
        </w:rPr>
        <w:t>660.55</w:t>
      </w:r>
      <w:r>
        <w:rPr>
          <w:rFonts w:hint="eastAsia" w:ascii="仿宋_GB2312" w:hAnsi="仿宋" w:eastAsia="仿宋_GB2312" w:cs="Times New Roman"/>
          <w:kern w:val="2"/>
          <w:sz w:val="32"/>
          <w:szCs w:val="32"/>
        </w:rPr>
        <w:t>万元；按资金年度分为：本年财政拨款收入</w:t>
      </w:r>
      <w:r>
        <w:rPr>
          <w:rFonts w:hint="eastAsia" w:ascii="仿宋_GB2312" w:hAnsi="仿宋" w:eastAsia="仿宋_GB2312" w:cs="Times New Roman"/>
          <w:kern w:val="2"/>
          <w:sz w:val="32"/>
          <w:szCs w:val="32"/>
          <w:lang w:val="en-US" w:eastAsia="zh-CN"/>
        </w:rPr>
        <w:t>660.55</w:t>
      </w:r>
      <w:r>
        <w:rPr>
          <w:rFonts w:hint="eastAsia" w:ascii="仿宋_GB2312" w:hAnsi="仿宋" w:eastAsia="仿宋_GB2312" w:cs="Times New Roman"/>
          <w:kern w:val="2"/>
          <w:sz w:val="32"/>
          <w:szCs w:val="32"/>
        </w:rPr>
        <w:t>万元。支出按功能分类分为：文化旅游体育传媒</w:t>
      </w:r>
      <w:r>
        <w:rPr>
          <w:rFonts w:hint="eastAsia" w:ascii="仿宋_GB2312" w:hAnsi="仿宋" w:eastAsia="仿宋_GB2312" w:cs="Times New Roman"/>
          <w:kern w:val="2"/>
          <w:sz w:val="32"/>
          <w:szCs w:val="32"/>
          <w:lang w:val="en-US" w:eastAsia="zh-CN"/>
        </w:rPr>
        <w:t>584.19</w:t>
      </w:r>
      <w:r>
        <w:rPr>
          <w:rFonts w:hint="eastAsia" w:ascii="仿宋_GB2312" w:hAnsi="仿宋" w:eastAsia="仿宋_GB2312" w:cs="Times New Roman"/>
          <w:kern w:val="2"/>
          <w:sz w:val="32"/>
          <w:szCs w:val="32"/>
        </w:rPr>
        <w:t>万元，占</w:t>
      </w:r>
      <w:r>
        <w:rPr>
          <w:rFonts w:hint="eastAsia" w:ascii="仿宋_GB2312" w:hAnsi="仿宋" w:eastAsia="仿宋_GB2312" w:cs="Times New Roman"/>
          <w:kern w:val="2"/>
          <w:sz w:val="32"/>
          <w:szCs w:val="32"/>
          <w:lang w:val="en-US" w:eastAsia="zh-CN"/>
        </w:rPr>
        <w:t>88</w:t>
      </w:r>
      <w:r>
        <w:rPr>
          <w:rFonts w:hint="eastAsia" w:ascii="仿宋_GB2312" w:hAnsi="仿宋" w:eastAsia="仿宋_GB2312" w:cs="Times New Roman"/>
          <w:kern w:val="2"/>
          <w:sz w:val="32"/>
          <w:szCs w:val="32"/>
        </w:rPr>
        <w:t>%；社会保障和就业支出</w:t>
      </w:r>
      <w:r>
        <w:rPr>
          <w:rFonts w:hint="eastAsia" w:ascii="仿宋_GB2312" w:hAnsi="仿宋" w:eastAsia="仿宋_GB2312" w:cs="Times New Roman"/>
          <w:kern w:val="2"/>
          <w:sz w:val="32"/>
          <w:szCs w:val="32"/>
          <w:lang w:val="en-US" w:eastAsia="zh-CN"/>
        </w:rPr>
        <w:t>55.86</w:t>
      </w:r>
      <w:r>
        <w:rPr>
          <w:rFonts w:hint="eastAsia" w:ascii="仿宋_GB2312" w:hAnsi="仿宋" w:eastAsia="仿宋_GB2312" w:cs="Times New Roman"/>
          <w:kern w:val="2"/>
          <w:sz w:val="32"/>
          <w:szCs w:val="32"/>
        </w:rPr>
        <w:t>万元，占</w:t>
      </w:r>
      <w:r>
        <w:rPr>
          <w:rFonts w:hint="eastAsia" w:ascii="仿宋_GB2312" w:hAnsi="仿宋" w:eastAsia="仿宋_GB2312" w:cs="Times New Roman"/>
          <w:kern w:val="2"/>
          <w:sz w:val="32"/>
          <w:szCs w:val="32"/>
          <w:lang w:val="en-US" w:eastAsia="zh-CN"/>
        </w:rPr>
        <w:t>9</w:t>
      </w:r>
      <w:r>
        <w:rPr>
          <w:rFonts w:hint="eastAsia" w:ascii="仿宋_GB2312" w:hAnsi="仿宋" w:eastAsia="仿宋_GB2312" w:cs="Times New Roman"/>
          <w:kern w:val="2"/>
          <w:sz w:val="32"/>
          <w:szCs w:val="32"/>
        </w:rPr>
        <w:t>%；卫生健康支出</w:t>
      </w:r>
      <w:r>
        <w:rPr>
          <w:rFonts w:hint="eastAsia" w:ascii="仿宋_GB2312" w:hAnsi="仿宋" w:eastAsia="仿宋_GB2312" w:cs="Times New Roman"/>
          <w:kern w:val="2"/>
          <w:sz w:val="32"/>
          <w:szCs w:val="32"/>
          <w:lang w:val="en-US" w:eastAsia="zh-CN"/>
        </w:rPr>
        <w:t>13.23</w:t>
      </w:r>
      <w:r>
        <w:rPr>
          <w:rFonts w:hint="eastAsia" w:ascii="仿宋_GB2312" w:hAnsi="仿宋" w:eastAsia="仿宋_GB2312" w:cs="Times New Roman"/>
          <w:kern w:val="2"/>
          <w:sz w:val="32"/>
          <w:szCs w:val="32"/>
        </w:rPr>
        <w:t>万元，占</w:t>
      </w:r>
      <w:r>
        <w:rPr>
          <w:rFonts w:hint="eastAsia" w:ascii="仿宋_GB2312" w:hAnsi="仿宋" w:eastAsia="仿宋_GB2312" w:cs="Times New Roman"/>
          <w:kern w:val="2"/>
          <w:sz w:val="32"/>
          <w:szCs w:val="32"/>
          <w:lang w:val="en-US" w:eastAsia="zh-CN"/>
        </w:rPr>
        <w:t>2</w:t>
      </w:r>
      <w:r>
        <w:rPr>
          <w:rFonts w:hint="eastAsia" w:ascii="仿宋_GB2312" w:hAnsi="仿宋" w:eastAsia="仿宋_GB2312" w:cs="Times New Roman"/>
          <w:kern w:val="2"/>
          <w:sz w:val="32"/>
          <w:szCs w:val="32"/>
        </w:rPr>
        <w:t>%；住房保障支出</w:t>
      </w:r>
      <w:r>
        <w:rPr>
          <w:rFonts w:hint="eastAsia" w:ascii="仿宋_GB2312" w:hAnsi="仿宋" w:eastAsia="仿宋_GB2312" w:cs="Times New Roman"/>
          <w:kern w:val="2"/>
          <w:sz w:val="32"/>
          <w:szCs w:val="32"/>
          <w:lang w:val="en-US" w:eastAsia="zh-CN"/>
        </w:rPr>
        <w:t>7.28</w:t>
      </w:r>
      <w:r>
        <w:rPr>
          <w:rFonts w:hint="eastAsia" w:ascii="仿宋_GB2312" w:hAnsi="仿宋" w:eastAsia="仿宋_GB2312" w:cs="Times New Roman"/>
          <w:kern w:val="2"/>
          <w:sz w:val="32"/>
          <w:szCs w:val="32"/>
        </w:rPr>
        <w:t>万元，占</w:t>
      </w:r>
      <w:r>
        <w:rPr>
          <w:rFonts w:hint="eastAsia" w:ascii="仿宋_GB2312" w:hAnsi="仿宋" w:eastAsia="仿宋_GB2312" w:cs="Times New Roman"/>
          <w:kern w:val="2"/>
          <w:sz w:val="32"/>
          <w:szCs w:val="32"/>
          <w:lang w:val="en-US" w:eastAsia="zh-CN"/>
        </w:rPr>
        <w:t>1</w:t>
      </w:r>
      <w:r>
        <w:rPr>
          <w:rFonts w:hint="eastAsia" w:ascii="仿宋_GB2312" w:hAnsi="仿宋" w:eastAsia="仿宋_GB2312" w:cs="Times New Roman"/>
          <w:kern w:val="2"/>
          <w:sz w:val="32"/>
          <w:szCs w:val="32"/>
        </w:rPr>
        <w:t>%。</w:t>
      </w:r>
    </w:p>
    <w:p>
      <w:pPr>
        <w:pStyle w:val="6"/>
        <w:adjustRightInd w:val="0"/>
        <w:snapToGrid w:val="0"/>
        <w:spacing w:before="0" w:beforeAutospacing="0" w:after="0" w:afterAutospacing="0" w:line="580" w:lineRule="exact"/>
        <w:ind w:firstLine="640"/>
        <w:jc w:val="both"/>
        <w:rPr>
          <w:rFonts w:hint="eastAsia" w:ascii="黑体" w:hAnsi="仿宋" w:eastAsia="黑体"/>
          <w:sz w:val="32"/>
          <w:szCs w:val="32"/>
          <w:lang w:val="en-US" w:eastAsia="zh-CN"/>
        </w:rPr>
      </w:pPr>
      <w:r>
        <w:rPr>
          <w:rFonts w:hint="eastAsia" w:ascii="黑体" w:hAnsi="仿宋" w:eastAsia="黑体"/>
          <w:sz w:val="32"/>
          <w:szCs w:val="32"/>
          <w:lang w:val="en-US" w:eastAsia="zh-CN"/>
        </w:rPr>
        <w:t>五、关于2022年一般公共预算支出表的说明</w:t>
      </w:r>
    </w:p>
    <w:p>
      <w:pPr>
        <w:pStyle w:val="6"/>
        <w:adjustRightInd w:val="0"/>
        <w:snapToGrid w:val="0"/>
        <w:spacing w:before="0" w:beforeAutospacing="0" w:after="0" w:afterAutospacing="0" w:line="600" w:lineRule="exact"/>
        <w:ind w:firstLine="640" w:firstLineChars="200"/>
        <w:rPr>
          <w:rFonts w:hint="eastAsia" w:ascii="黑体" w:hAnsi="仿宋" w:eastAsia="黑体"/>
          <w:sz w:val="32"/>
          <w:szCs w:val="32"/>
          <w:lang w:val="en-US" w:eastAsia="zh-CN"/>
        </w:rPr>
      </w:pPr>
      <w:r>
        <w:rPr>
          <w:rFonts w:hint="eastAsia" w:ascii="黑体" w:hAnsi="仿宋" w:eastAsia="黑体"/>
          <w:sz w:val="32"/>
          <w:szCs w:val="32"/>
          <w:lang w:val="en-US" w:eastAsia="zh-CN"/>
        </w:rPr>
        <w:t>（一）一般公共预算支出规模变化情况。</w:t>
      </w:r>
    </w:p>
    <w:p>
      <w:pPr>
        <w:pStyle w:val="6"/>
        <w:adjustRightInd w:val="0"/>
        <w:snapToGrid w:val="0"/>
        <w:spacing w:before="0" w:beforeAutospacing="0" w:after="0" w:afterAutospacing="0" w:line="600" w:lineRule="exact"/>
        <w:ind w:firstLine="627" w:firstLineChars="196"/>
        <w:rPr>
          <w:rFonts w:ascii="仿宋_GB2312" w:hAnsi="仿宋" w:eastAsia="仿宋_GB2312" w:cs="Times New Roman"/>
          <w:kern w:val="2"/>
          <w:sz w:val="32"/>
          <w:szCs w:val="32"/>
        </w:rPr>
      </w:pPr>
      <w:r>
        <w:rPr>
          <w:rFonts w:hint="eastAsia" w:ascii="仿宋_GB2312" w:hAnsi="仿宋" w:eastAsia="仿宋_GB2312" w:cs="Times New Roman"/>
          <w:kern w:val="2"/>
          <w:sz w:val="32"/>
          <w:szCs w:val="32"/>
        </w:rPr>
        <w:t>界首市</w:t>
      </w:r>
      <w:r>
        <w:rPr>
          <w:rFonts w:hint="eastAsia" w:ascii="仿宋_GB2312" w:hAnsi="仿宋" w:eastAsia="仿宋_GB2312" w:cs="Times New Roman"/>
          <w:kern w:val="2"/>
          <w:sz w:val="32"/>
          <w:szCs w:val="32"/>
          <w:lang w:eastAsia="zh-CN"/>
        </w:rPr>
        <w:t>融媒体中心</w:t>
      </w:r>
      <w:r>
        <w:rPr>
          <w:rFonts w:hint="eastAsia" w:ascii="仿宋_GB2312" w:hAnsi="仿宋" w:eastAsia="仿宋_GB2312" w:cs="Times New Roman"/>
          <w:kern w:val="2"/>
          <w:sz w:val="32"/>
          <w:szCs w:val="32"/>
        </w:rPr>
        <w:t>2022年一般公共预算支出</w:t>
      </w:r>
      <w:r>
        <w:rPr>
          <w:rFonts w:hint="eastAsia" w:ascii="仿宋_GB2312" w:hAnsi="仿宋" w:eastAsia="仿宋_GB2312" w:cs="Times New Roman"/>
          <w:kern w:val="2"/>
          <w:sz w:val="32"/>
          <w:szCs w:val="32"/>
          <w:lang w:val="en-US" w:eastAsia="zh-CN"/>
        </w:rPr>
        <w:t>660.55</w:t>
      </w:r>
      <w:r>
        <w:rPr>
          <w:rFonts w:hint="eastAsia" w:ascii="仿宋_GB2312" w:hAnsi="仿宋" w:eastAsia="仿宋_GB2312" w:cs="Times New Roman"/>
          <w:kern w:val="2"/>
          <w:sz w:val="32"/>
          <w:szCs w:val="32"/>
        </w:rPr>
        <w:t>万元，比2021年预算减少</w:t>
      </w:r>
      <w:r>
        <w:rPr>
          <w:rFonts w:hint="eastAsia" w:ascii="仿宋_GB2312" w:hAnsi="仿宋" w:eastAsia="仿宋_GB2312" w:cs="Times New Roman"/>
          <w:kern w:val="2"/>
          <w:sz w:val="32"/>
          <w:szCs w:val="32"/>
          <w:lang w:val="en-US" w:eastAsia="zh-CN"/>
        </w:rPr>
        <w:t>100.14</w:t>
      </w:r>
      <w:r>
        <w:rPr>
          <w:rFonts w:hint="eastAsia" w:ascii="仿宋_GB2312" w:hAnsi="仿宋" w:eastAsia="仿宋_GB2312" w:cs="Times New Roman"/>
          <w:kern w:val="2"/>
          <w:sz w:val="32"/>
          <w:szCs w:val="32"/>
        </w:rPr>
        <w:t>万元，下降</w:t>
      </w:r>
      <w:r>
        <w:rPr>
          <w:rFonts w:hint="eastAsia" w:ascii="仿宋_GB2312" w:hAnsi="仿宋" w:eastAsia="仿宋_GB2312" w:cs="Times New Roman"/>
          <w:kern w:val="2"/>
          <w:sz w:val="32"/>
          <w:szCs w:val="32"/>
          <w:lang w:val="en-US" w:eastAsia="zh-CN"/>
        </w:rPr>
        <w:t>13</w:t>
      </w:r>
      <w:r>
        <w:rPr>
          <w:rFonts w:hint="eastAsia" w:ascii="仿宋_GB2312" w:hAnsi="仿宋" w:eastAsia="仿宋_GB2312" w:cs="Times New Roman"/>
          <w:kern w:val="2"/>
          <w:sz w:val="32"/>
          <w:szCs w:val="32"/>
        </w:rPr>
        <w:t>%，主要原因：一是</w:t>
      </w:r>
      <w:r>
        <w:rPr>
          <w:rFonts w:hint="eastAsia" w:ascii="仿宋" w:hAnsi="仿宋" w:eastAsia="仿宋" w:cs="Times New Roman"/>
          <w:sz w:val="32"/>
          <w:szCs w:val="32"/>
          <w:lang w:eastAsia="zh-CN"/>
        </w:rPr>
        <w:t>减少项目支出</w:t>
      </w:r>
      <w:r>
        <w:rPr>
          <w:rFonts w:hint="eastAsia" w:ascii="仿宋_GB2312" w:hAnsi="仿宋" w:eastAsia="仿宋_GB2312" w:cs="Times New Roman"/>
          <w:kern w:val="2"/>
          <w:sz w:val="32"/>
          <w:szCs w:val="32"/>
        </w:rPr>
        <w:t>；二是</w:t>
      </w:r>
      <w:r>
        <w:rPr>
          <w:rFonts w:hint="eastAsia" w:ascii="仿宋" w:hAnsi="仿宋" w:eastAsia="仿宋" w:cs="Times New Roman"/>
          <w:sz w:val="32"/>
          <w:szCs w:val="32"/>
          <w:lang w:eastAsia="zh-CN"/>
        </w:rPr>
        <w:t>压缩公用经费支出</w:t>
      </w:r>
      <w:r>
        <w:rPr>
          <w:rFonts w:hint="eastAsia" w:ascii="仿宋_GB2312" w:hAnsi="仿宋" w:eastAsia="仿宋_GB2312" w:cs="Times New Roman"/>
          <w:kern w:val="2"/>
          <w:sz w:val="32"/>
          <w:szCs w:val="32"/>
        </w:rPr>
        <w:t>。</w:t>
      </w:r>
    </w:p>
    <w:p>
      <w:pPr>
        <w:pStyle w:val="6"/>
        <w:adjustRightInd w:val="0"/>
        <w:snapToGrid w:val="0"/>
        <w:spacing w:before="0" w:beforeAutospacing="0" w:after="0" w:afterAutospacing="0" w:line="600" w:lineRule="exact"/>
        <w:ind w:firstLine="640" w:firstLineChars="200"/>
        <w:rPr>
          <w:rFonts w:hint="eastAsia" w:ascii="黑体" w:hAnsi="仿宋" w:eastAsia="黑体"/>
          <w:sz w:val="32"/>
          <w:szCs w:val="32"/>
          <w:lang w:val="en-US" w:eastAsia="zh-CN"/>
        </w:rPr>
      </w:pPr>
      <w:r>
        <w:rPr>
          <w:rFonts w:hint="eastAsia" w:ascii="黑体" w:hAnsi="仿宋" w:eastAsia="黑体"/>
          <w:sz w:val="32"/>
          <w:szCs w:val="32"/>
          <w:lang w:val="en-US" w:eastAsia="zh-CN"/>
        </w:rPr>
        <w:t>（二）一般公共预算支出结构情况。</w:t>
      </w:r>
    </w:p>
    <w:p>
      <w:pPr>
        <w:adjustRightInd w:val="0"/>
        <w:snapToGrid w:val="0"/>
        <w:spacing w:line="600" w:lineRule="exact"/>
        <w:ind w:firstLine="640" w:firstLineChars="200"/>
        <w:rPr>
          <w:rFonts w:hint="eastAsia" w:ascii="仿宋_GB2312" w:hAnsi="仿宋" w:eastAsia="仿宋_GB2312" w:cs="Times New Roman"/>
          <w:kern w:val="2"/>
          <w:sz w:val="32"/>
          <w:szCs w:val="32"/>
          <w:lang w:eastAsia="zh-CN"/>
        </w:rPr>
      </w:pPr>
      <w:r>
        <w:rPr>
          <w:rFonts w:hint="eastAsia" w:ascii="仿宋_GB2312" w:hAnsi="仿宋" w:eastAsia="仿宋_GB2312" w:cs="Times New Roman"/>
          <w:kern w:val="2"/>
          <w:sz w:val="32"/>
          <w:szCs w:val="32"/>
        </w:rPr>
        <w:t>文化旅游体育传媒</w:t>
      </w:r>
      <w:r>
        <w:rPr>
          <w:rFonts w:hint="eastAsia" w:ascii="仿宋_GB2312" w:hAnsi="仿宋" w:eastAsia="仿宋_GB2312" w:cs="Times New Roman"/>
          <w:kern w:val="2"/>
          <w:sz w:val="32"/>
          <w:szCs w:val="32"/>
          <w:lang w:val="en-US" w:eastAsia="zh-CN"/>
        </w:rPr>
        <w:t>584.19</w:t>
      </w:r>
      <w:r>
        <w:rPr>
          <w:rFonts w:hint="eastAsia" w:ascii="仿宋_GB2312" w:hAnsi="仿宋" w:eastAsia="仿宋_GB2312" w:cs="Times New Roman"/>
          <w:kern w:val="2"/>
          <w:sz w:val="32"/>
          <w:szCs w:val="32"/>
        </w:rPr>
        <w:t>万元，占</w:t>
      </w:r>
      <w:r>
        <w:rPr>
          <w:rFonts w:hint="eastAsia" w:ascii="仿宋_GB2312" w:hAnsi="仿宋" w:eastAsia="仿宋_GB2312" w:cs="Times New Roman"/>
          <w:kern w:val="2"/>
          <w:sz w:val="32"/>
          <w:szCs w:val="32"/>
          <w:lang w:val="en-US" w:eastAsia="zh-CN"/>
        </w:rPr>
        <w:t>88</w:t>
      </w:r>
      <w:r>
        <w:rPr>
          <w:rFonts w:hint="eastAsia" w:ascii="仿宋_GB2312" w:hAnsi="仿宋" w:eastAsia="仿宋_GB2312" w:cs="Times New Roman"/>
          <w:kern w:val="2"/>
          <w:sz w:val="32"/>
          <w:szCs w:val="32"/>
        </w:rPr>
        <w:t>%；社会保障和就业支出</w:t>
      </w:r>
      <w:r>
        <w:rPr>
          <w:rFonts w:hint="eastAsia" w:ascii="仿宋_GB2312" w:hAnsi="仿宋" w:eastAsia="仿宋_GB2312" w:cs="Times New Roman"/>
          <w:kern w:val="2"/>
          <w:sz w:val="32"/>
          <w:szCs w:val="32"/>
          <w:lang w:val="en-US" w:eastAsia="zh-CN"/>
        </w:rPr>
        <w:t>55.86</w:t>
      </w:r>
      <w:r>
        <w:rPr>
          <w:rFonts w:hint="eastAsia" w:ascii="仿宋_GB2312" w:hAnsi="仿宋" w:eastAsia="仿宋_GB2312" w:cs="Times New Roman"/>
          <w:kern w:val="2"/>
          <w:sz w:val="32"/>
          <w:szCs w:val="32"/>
        </w:rPr>
        <w:t>万元，占</w:t>
      </w:r>
      <w:r>
        <w:rPr>
          <w:rFonts w:hint="eastAsia" w:ascii="仿宋_GB2312" w:hAnsi="仿宋" w:eastAsia="仿宋_GB2312" w:cs="Times New Roman"/>
          <w:kern w:val="2"/>
          <w:sz w:val="32"/>
          <w:szCs w:val="32"/>
          <w:lang w:val="en-US" w:eastAsia="zh-CN"/>
        </w:rPr>
        <w:t>9</w:t>
      </w:r>
      <w:r>
        <w:rPr>
          <w:rFonts w:hint="eastAsia" w:ascii="仿宋_GB2312" w:hAnsi="仿宋" w:eastAsia="仿宋_GB2312" w:cs="Times New Roman"/>
          <w:kern w:val="2"/>
          <w:sz w:val="32"/>
          <w:szCs w:val="32"/>
        </w:rPr>
        <w:t>%；卫生健康支出</w:t>
      </w:r>
      <w:r>
        <w:rPr>
          <w:rFonts w:hint="eastAsia" w:ascii="仿宋_GB2312" w:hAnsi="仿宋" w:eastAsia="仿宋_GB2312" w:cs="Times New Roman"/>
          <w:kern w:val="2"/>
          <w:sz w:val="32"/>
          <w:szCs w:val="32"/>
          <w:lang w:val="en-US" w:eastAsia="zh-CN"/>
        </w:rPr>
        <w:t>13.23</w:t>
      </w:r>
      <w:r>
        <w:rPr>
          <w:rFonts w:hint="eastAsia" w:ascii="仿宋_GB2312" w:hAnsi="仿宋" w:eastAsia="仿宋_GB2312" w:cs="Times New Roman"/>
          <w:kern w:val="2"/>
          <w:sz w:val="32"/>
          <w:szCs w:val="32"/>
        </w:rPr>
        <w:t>万元，占</w:t>
      </w:r>
      <w:r>
        <w:rPr>
          <w:rFonts w:hint="eastAsia" w:ascii="仿宋_GB2312" w:hAnsi="仿宋" w:eastAsia="仿宋_GB2312" w:cs="Times New Roman"/>
          <w:kern w:val="2"/>
          <w:sz w:val="32"/>
          <w:szCs w:val="32"/>
          <w:lang w:val="en-US" w:eastAsia="zh-CN"/>
        </w:rPr>
        <w:t>2</w:t>
      </w:r>
      <w:r>
        <w:rPr>
          <w:rFonts w:hint="eastAsia" w:ascii="仿宋_GB2312" w:hAnsi="仿宋" w:eastAsia="仿宋_GB2312" w:cs="Times New Roman"/>
          <w:kern w:val="2"/>
          <w:sz w:val="32"/>
          <w:szCs w:val="32"/>
        </w:rPr>
        <w:t>%；住房保障支出</w:t>
      </w:r>
      <w:r>
        <w:rPr>
          <w:rFonts w:hint="eastAsia" w:ascii="仿宋_GB2312" w:hAnsi="仿宋" w:eastAsia="仿宋_GB2312" w:cs="Times New Roman"/>
          <w:kern w:val="2"/>
          <w:sz w:val="32"/>
          <w:szCs w:val="32"/>
          <w:lang w:val="en-US" w:eastAsia="zh-CN"/>
        </w:rPr>
        <w:t>7.28</w:t>
      </w:r>
      <w:r>
        <w:rPr>
          <w:rFonts w:hint="eastAsia" w:ascii="仿宋_GB2312" w:hAnsi="仿宋" w:eastAsia="仿宋_GB2312" w:cs="Times New Roman"/>
          <w:kern w:val="2"/>
          <w:sz w:val="32"/>
          <w:szCs w:val="32"/>
        </w:rPr>
        <w:t>万元，占</w:t>
      </w:r>
      <w:r>
        <w:rPr>
          <w:rFonts w:hint="eastAsia" w:ascii="仿宋_GB2312" w:hAnsi="仿宋" w:eastAsia="仿宋_GB2312" w:cs="Times New Roman"/>
          <w:kern w:val="2"/>
          <w:sz w:val="32"/>
          <w:szCs w:val="32"/>
          <w:lang w:val="en-US" w:eastAsia="zh-CN"/>
        </w:rPr>
        <w:t>1</w:t>
      </w:r>
      <w:r>
        <w:rPr>
          <w:rFonts w:hint="eastAsia" w:ascii="仿宋_GB2312" w:hAnsi="仿宋" w:eastAsia="仿宋_GB2312" w:cs="Times New Roman"/>
          <w:kern w:val="2"/>
          <w:sz w:val="32"/>
          <w:szCs w:val="32"/>
        </w:rPr>
        <w:t>%</w:t>
      </w:r>
      <w:r>
        <w:rPr>
          <w:rFonts w:hint="eastAsia" w:ascii="仿宋_GB2312" w:hAnsi="仿宋" w:eastAsia="仿宋_GB2312" w:cs="Times New Roman"/>
          <w:kern w:val="2"/>
          <w:sz w:val="32"/>
          <w:szCs w:val="32"/>
          <w:lang w:eastAsia="zh-CN"/>
        </w:rPr>
        <w:t>。</w:t>
      </w:r>
    </w:p>
    <w:p>
      <w:pPr>
        <w:pStyle w:val="6"/>
        <w:adjustRightInd w:val="0"/>
        <w:snapToGrid w:val="0"/>
        <w:spacing w:before="0" w:beforeAutospacing="0" w:after="0" w:afterAutospacing="0" w:line="600" w:lineRule="exact"/>
        <w:ind w:firstLine="640" w:firstLineChars="200"/>
        <w:rPr>
          <w:rFonts w:hint="eastAsia" w:ascii="黑体" w:hAnsi="仿宋" w:eastAsia="黑体"/>
          <w:sz w:val="32"/>
          <w:szCs w:val="32"/>
          <w:lang w:val="en-US" w:eastAsia="zh-CN"/>
        </w:rPr>
      </w:pPr>
      <w:r>
        <w:rPr>
          <w:rFonts w:hint="eastAsia" w:ascii="黑体" w:hAnsi="仿宋" w:eastAsia="黑体"/>
          <w:sz w:val="32"/>
          <w:szCs w:val="32"/>
          <w:lang w:val="en-US" w:eastAsia="zh-CN"/>
        </w:rPr>
        <w:t>（三）一般公共预算支出具体使用情况。</w:t>
      </w:r>
    </w:p>
    <w:p>
      <w:pPr>
        <w:keepNext w:val="0"/>
        <w:keepLines w:val="0"/>
        <w:widowControl w:val="0"/>
        <w:numPr>
          <w:ilvl w:val="0"/>
          <w:numId w:val="0"/>
        </w:numPr>
        <w:suppressLineNumbers w:val="0"/>
        <w:spacing w:before="0" w:beforeAutospacing="0" w:after="0" w:afterAutospacing="0"/>
        <w:ind w:leftChars="200" w:right="0" w:rightChars="0"/>
        <w:jc w:val="both"/>
        <w:rPr>
          <w:rFonts w:hint="eastAsia" w:ascii="仿宋_GB2312" w:hAnsi="仿宋" w:eastAsia="仿宋_GB2312" w:cs="Times New Roman"/>
          <w:b w:val="0"/>
          <w:kern w:val="2"/>
          <w:sz w:val="32"/>
          <w:szCs w:val="32"/>
          <w:lang w:val="en-US" w:eastAsia="zh-CN" w:bidi="ar-SA"/>
        </w:rPr>
      </w:pPr>
      <w:r>
        <w:rPr>
          <w:rFonts w:hint="eastAsia" w:ascii="Times New Roman" w:hAnsi="Times New Roman" w:eastAsia="方正仿宋简体" w:cs="Times New Roman"/>
          <w:b/>
          <w:color w:val="000000"/>
          <w:sz w:val="32"/>
          <w:szCs w:val="32"/>
          <w:lang w:val="en-US" w:eastAsia="zh-CN"/>
        </w:rPr>
        <w:t xml:space="preserve">1.文化旅游体育与传媒支出（类）广播电视（款）传输发射（项）。 </w:t>
      </w:r>
      <w:r>
        <w:rPr>
          <w:rFonts w:hint="default" w:ascii="仿宋_GB2312" w:hAnsi="仿宋" w:eastAsia="仿宋_GB2312" w:cs="Times New Roman"/>
          <w:b w:val="0"/>
          <w:kern w:val="2"/>
          <w:sz w:val="32"/>
          <w:szCs w:val="32"/>
          <w:lang w:val="en-US" w:eastAsia="zh-CN" w:bidi="ar-SA"/>
        </w:rPr>
        <w:t>2022年预算</w:t>
      </w:r>
      <w:r>
        <w:rPr>
          <w:rFonts w:hint="eastAsia" w:ascii="仿宋_GB2312" w:hAnsi="仿宋" w:eastAsia="仿宋_GB2312" w:cs="Times New Roman"/>
          <w:b w:val="0"/>
          <w:kern w:val="2"/>
          <w:sz w:val="32"/>
          <w:szCs w:val="32"/>
          <w:lang w:val="en-US" w:eastAsia="zh-CN" w:bidi="ar-SA"/>
        </w:rPr>
        <w:t>29.04</w:t>
      </w:r>
      <w:r>
        <w:rPr>
          <w:rFonts w:hint="default" w:ascii="仿宋_GB2312" w:hAnsi="仿宋" w:eastAsia="仿宋_GB2312" w:cs="Times New Roman"/>
          <w:b w:val="0"/>
          <w:kern w:val="2"/>
          <w:sz w:val="32"/>
          <w:szCs w:val="32"/>
          <w:lang w:val="en-US" w:eastAsia="zh-CN" w:bidi="ar-SA"/>
        </w:rPr>
        <w:t>万元，比2021年预算增加</w:t>
      </w:r>
      <w:r>
        <w:rPr>
          <w:rFonts w:hint="eastAsia" w:ascii="仿宋_GB2312" w:hAnsi="仿宋" w:eastAsia="仿宋_GB2312" w:cs="Times New Roman"/>
          <w:b w:val="0"/>
          <w:kern w:val="2"/>
          <w:sz w:val="32"/>
          <w:szCs w:val="32"/>
          <w:lang w:val="en-US" w:eastAsia="zh-CN" w:bidi="ar-SA"/>
        </w:rPr>
        <w:t>29.04</w:t>
      </w:r>
      <w:r>
        <w:rPr>
          <w:rFonts w:hint="default" w:ascii="仿宋_GB2312" w:hAnsi="仿宋" w:eastAsia="仿宋_GB2312" w:cs="Times New Roman"/>
          <w:b w:val="0"/>
          <w:kern w:val="2"/>
          <w:sz w:val="32"/>
          <w:szCs w:val="32"/>
          <w:lang w:val="en-US" w:eastAsia="zh-CN" w:bidi="ar-SA"/>
        </w:rPr>
        <w:t>万元，增长</w:t>
      </w:r>
      <w:r>
        <w:rPr>
          <w:rFonts w:hint="eastAsia" w:ascii="仿宋_GB2312" w:hAnsi="仿宋" w:eastAsia="仿宋_GB2312" w:cs="Times New Roman"/>
          <w:b w:val="0"/>
          <w:kern w:val="2"/>
          <w:sz w:val="32"/>
          <w:szCs w:val="32"/>
          <w:lang w:val="en-US" w:eastAsia="zh-CN" w:bidi="ar-SA"/>
        </w:rPr>
        <w:t>100</w:t>
      </w:r>
      <w:r>
        <w:rPr>
          <w:rFonts w:hint="default" w:ascii="仿宋_GB2312" w:hAnsi="仿宋" w:eastAsia="仿宋_GB2312" w:cs="Times New Roman"/>
          <w:b w:val="0"/>
          <w:kern w:val="2"/>
          <w:sz w:val="32"/>
          <w:szCs w:val="32"/>
          <w:lang w:val="en-US" w:eastAsia="zh-CN" w:bidi="ar-SA"/>
        </w:rPr>
        <w:t>%，增长原因主要是</w:t>
      </w:r>
      <w:r>
        <w:rPr>
          <w:rFonts w:hint="eastAsia" w:ascii="仿宋_GB2312" w:hAnsi="仿宋" w:eastAsia="仿宋_GB2312" w:cs="Times New Roman"/>
          <w:b w:val="0"/>
          <w:kern w:val="2"/>
          <w:sz w:val="32"/>
          <w:szCs w:val="32"/>
          <w:lang w:val="en-US" w:eastAsia="zh-CN" w:bidi="ar-SA"/>
        </w:rPr>
        <w:t>本年新增此项</w:t>
      </w:r>
      <w:r>
        <w:rPr>
          <w:rFonts w:hint="default" w:ascii="仿宋_GB2312" w:hAnsi="仿宋" w:eastAsia="仿宋_GB2312" w:cs="Times New Roman"/>
          <w:b w:val="0"/>
          <w:kern w:val="2"/>
          <w:sz w:val="32"/>
          <w:szCs w:val="32"/>
          <w:lang w:val="en-US" w:eastAsia="zh-CN" w:bidi="ar-SA"/>
        </w:rPr>
        <w:t>。</w:t>
      </w:r>
    </w:p>
    <w:p>
      <w:pPr>
        <w:keepNext w:val="0"/>
        <w:keepLines w:val="0"/>
        <w:widowControl w:val="0"/>
        <w:numPr>
          <w:ilvl w:val="0"/>
          <w:numId w:val="0"/>
        </w:numPr>
        <w:suppressLineNumbers w:val="0"/>
        <w:spacing w:before="0" w:beforeAutospacing="0" w:after="0" w:afterAutospacing="0"/>
        <w:ind w:leftChars="200" w:right="0" w:rightChars="0"/>
        <w:jc w:val="both"/>
        <w:rPr>
          <w:rFonts w:hint="eastAsia" w:ascii="Times New Roman" w:hAnsi="Times New Roman" w:eastAsia="方正仿宋简体" w:cs="Times New Roman"/>
          <w:b/>
          <w:color w:val="000000"/>
          <w:sz w:val="32"/>
          <w:szCs w:val="32"/>
          <w:lang w:val="en-US" w:eastAsia="zh-CN"/>
        </w:rPr>
      </w:pPr>
      <w:r>
        <w:rPr>
          <w:rFonts w:hint="eastAsia" w:ascii="Times New Roman" w:hAnsi="Times New Roman" w:eastAsia="方正仿宋简体" w:cs="Times New Roman"/>
          <w:b/>
          <w:color w:val="000000"/>
          <w:sz w:val="32"/>
          <w:szCs w:val="32"/>
          <w:lang w:val="en-US" w:eastAsia="zh-CN"/>
        </w:rPr>
        <w:t xml:space="preserve">2.文化旅游体育与传媒支出（类）广播电视（款）其他广播电视教育支出（项）。 </w:t>
      </w:r>
      <w:r>
        <w:rPr>
          <w:rFonts w:hint="default" w:ascii="仿宋_GB2312" w:hAnsi="仿宋" w:eastAsia="仿宋_GB2312" w:cs="Times New Roman"/>
          <w:b w:val="0"/>
          <w:kern w:val="2"/>
          <w:sz w:val="32"/>
          <w:szCs w:val="32"/>
          <w:lang w:val="en-US" w:eastAsia="zh-CN" w:bidi="ar-SA"/>
        </w:rPr>
        <w:t>2022年预算</w:t>
      </w:r>
      <w:r>
        <w:rPr>
          <w:rFonts w:hint="eastAsia" w:ascii="仿宋_GB2312" w:hAnsi="仿宋" w:eastAsia="仿宋_GB2312" w:cs="Times New Roman"/>
          <w:b w:val="0"/>
          <w:kern w:val="2"/>
          <w:sz w:val="32"/>
          <w:szCs w:val="32"/>
          <w:lang w:val="en-US" w:eastAsia="zh-CN" w:bidi="ar-SA"/>
        </w:rPr>
        <w:t>30</w:t>
      </w:r>
      <w:r>
        <w:rPr>
          <w:rFonts w:hint="default" w:ascii="仿宋_GB2312" w:hAnsi="仿宋" w:eastAsia="仿宋_GB2312" w:cs="Times New Roman"/>
          <w:b w:val="0"/>
          <w:kern w:val="2"/>
          <w:sz w:val="32"/>
          <w:szCs w:val="32"/>
          <w:lang w:val="en-US" w:eastAsia="zh-CN" w:bidi="ar-SA"/>
        </w:rPr>
        <w:t>万元，比2021年预算</w:t>
      </w:r>
      <w:r>
        <w:rPr>
          <w:rFonts w:hint="eastAsia" w:ascii="仿宋_GB2312" w:hAnsi="仿宋" w:eastAsia="仿宋_GB2312" w:cs="Times New Roman"/>
          <w:b w:val="0"/>
          <w:kern w:val="2"/>
          <w:sz w:val="32"/>
          <w:szCs w:val="32"/>
          <w:lang w:val="en-US" w:eastAsia="zh-CN" w:bidi="ar-SA"/>
        </w:rPr>
        <w:t>减少13.58</w:t>
      </w:r>
      <w:r>
        <w:rPr>
          <w:rFonts w:hint="default" w:ascii="仿宋_GB2312" w:hAnsi="仿宋" w:eastAsia="仿宋_GB2312" w:cs="Times New Roman"/>
          <w:b w:val="0"/>
          <w:kern w:val="2"/>
          <w:sz w:val="32"/>
          <w:szCs w:val="32"/>
          <w:lang w:val="en-US" w:eastAsia="zh-CN" w:bidi="ar-SA"/>
        </w:rPr>
        <w:t>万元，</w:t>
      </w:r>
      <w:r>
        <w:rPr>
          <w:rFonts w:hint="eastAsia" w:ascii="仿宋_GB2312" w:hAnsi="仿宋" w:eastAsia="仿宋_GB2312" w:cs="Times New Roman"/>
          <w:b w:val="0"/>
          <w:kern w:val="2"/>
          <w:sz w:val="32"/>
          <w:szCs w:val="32"/>
          <w:lang w:val="en-US" w:eastAsia="zh-CN" w:bidi="ar-SA"/>
        </w:rPr>
        <w:t>减少31</w:t>
      </w:r>
      <w:r>
        <w:rPr>
          <w:rFonts w:hint="default" w:ascii="仿宋_GB2312" w:hAnsi="仿宋" w:eastAsia="仿宋_GB2312" w:cs="Times New Roman"/>
          <w:b w:val="0"/>
          <w:kern w:val="2"/>
          <w:sz w:val="32"/>
          <w:szCs w:val="32"/>
          <w:lang w:val="en-US" w:eastAsia="zh-CN" w:bidi="ar-SA"/>
        </w:rPr>
        <w:t>%，</w:t>
      </w:r>
      <w:r>
        <w:rPr>
          <w:rFonts w:hint="eastAsia" w:ascii="仿宋_GB2312" w:hAnsi="仿宋" w:eastAsia="仿宋_GB2312" w:cs="Times New Roman"/>
          <w:b w:val="0"/>
          <w:kern w:val="2"/>
          <w:sz w:val="32"/>
          <w:szCs w:val="32"/>
          <w:lang w:val="en-US" w:eastAsia="zh-CN" w:bidi="ar-SA"/>
        </w:rPr>
        <w:t>减少</w:t>
      </w:r>
      <w:r>
        <w:rPr>
          <w:rFonts w:hint="default" w:ascii="仿宋_GB2312" w:hAnsi="仿宋" w:eastAsia="仿宋_GB2312" w:cs="Times New Roman"/>
          <w:b w:val="0"/>
          <w:kern w:val="2"/>
          <w:sz w:val="32"/>
          <w:szCs w:val="32"/>
          <w:lang w:val="en-US" w:eastAsia="zh-CN" w:bidi="ar-SA"/>
        </w:rPr>
        <w:t>原因主要是</w:t>
      </w:r>
      <w:r>
        <w:rPr>
          <w:rFonts w:hint="eastAsia" w:ascii="仿宋_GB2312" w:hAnsi="仿宋" w:eastAsia="仿宋_GB2312" w:cs="Times New Roman"/>
          <w:b w:val="0"/>
          <w:kern w:val="2"/>
          <w:sz w:val="32"/>
          <w:szCs w:val="32"/>
          <w:lang w:val="en-US" w:eastAsia="zh-CN" w:bidi="ar-SA"/>
        </w:rPr>
        <w:t>调整资金结构进行合理分配</w:t>
      </w:r>
      <w:r>
        <w:rPr>
          <w:rFonts w:hint="default" w:ascii="仿宋_GB2312" w:hAnsi="仿宋" w:eastAsia="仿宋_GB2312" w:cs="Times New Roman"/>
          <w:b w:val="0"/>
          <w:kern w:val="2"/>
          <w:sz w:val="32"/>
          <w:szCs w:val="32"/>
          <w:lang w:val="en-US" w:eastAsia="zh-CN" w:bidi="ar-SA"/>
        </w:rPr>
        <w:t>。</w:t>
      </w:r>
    </w:p>
    <w:p>
      <w:pPr>
        <w:keepNext w:val="0"/>
        <w:keepLines w:val="0"/>
        <w:widowControl w:val="0"/>
        <w:numPr>
          <w:ilvl w:val="0"/>
          <w:numId w:val="0"/>
        </w:numPr>
        <w:suppressLineNumbers w:val="0"/>
        <w:spacing w:before="0" w:beforeAutospacing="0" w:after="0" w:afterAutospacing="0"/>
        <w:ind w:leftChars="200" w:right="0" w:rightChars="0"/>
        <w:jc w:val="both"/>
        <w:rPr>
          <w:rFonts w:hint="eastAsia" w:ascii="Times New Roman" w:hAnsi="Times New Roman" w:eastAsia="方正仿宋简体" w:cs="Times New Roman"/>
          <w:b/>
          <w:color w:val="000000"/>
          <w:sz w:val="32"/>
          <w:szCs w:val="32"/>
          <w:lang w:val="en-US" w:eastAsia="zh-CN"/>
        </w:rPr>
      </w:pPr>
      <w:r>
        <w:rPr>
          <w:rFonts w:hint="eastAsia" w:ascii="Times New Roman" w:hAnsi="Times New Roman" w:eastAsia="方正仿宋简体" w:cs="Times New Roman"/>
          <w:b/>
          <w:color w:val="000000"/>
          <w:sz w:val="32"/>
          <w:szCs w:val="32"/>
          <w:lang w:val="en-US" w:eastAsia="zh-CN"/>
        </w:rPr>
        <w:t>3.文化旅游体育与传媒支出（类）广播电视（款）机关服务（项）。</w:t>
      </w:r>
      <w:r>
        <w:rPr>
          <w:rFonts w:hint="default" w:ascii="仿宋_GB2312" w:hAnsi="仿宋" w:eastAsia="仿宋_GB2312" w:cs="Times New Roman"/>
          <w:b w:val="0"/>
          <w:kern w:val="2"/>
          <w:sz w:val="32"/>
          <w:szCs w:val="32"/>
          <w:lang w:val="en-US" w:eastAsia="zh-CN" w:bidi="ar-SA"/>
        </w:rPr>
        <w:t>2022年预算</w:t>
      </w:r>
      <w:r>
        <w:rPr>
          <w:rFonts w:hint="eastAsia" w:ascii="仿宋_GB2312" w:hAnsi="仿宋" w:eastAsia="仿宋_GB2312" w:cs="Times New Roman"/>
          <w:b w:val="0"/>
          <w:kern w:val="2"/>
          <w:sz w:val="32"/>
          <w:szCs w:val="32"/>
          <w:lang w:val="en-US" w:eastAsia="zh-CN" w:bidi="ar-SA"/>
        </w:rPr>
        <w:t>125</w:t>
      </w:r>
      <w:r>
        <w:rPr>
          <w:rFonts w:hint="default" w:ascii="仿宋_GB2312" w:hAnsi="仿宋" w:eastAsia="仿宋_GB2312" w:cs="Times New Roman"/>
          <w:b w:val="0"/>
          <w:kern w:val="2"/>
          <w:sz w:val="32"/>
          <w:szCs w:val="32"/>
          <w:lang w:val="en-US" w:eastAsia="zh-CN" w:bidi="ar-SA"/>
        </w:rPr>
        <w:t>万元，比2021年预算增加</w:t>
      </w:r>
      <w:r>
        <w:rPr>
          <w:rFonts w:hint="eastAsia" w:ascii="仿宋_GB2312" w:hAnsi="仿宋" w:eastAsia="仿宋_GB2312" w:cs="Times New Roman"/>
          <w:b w:val="0"/>
          <w:kern w:val="2"/>
          <w:sz w:val="32"/>
          <w:szCs w:val="32"/>
          <w:lang w:val="en-US" w:eastAsia="zh-CN" w:bidi="ar-SA"/>
        </w:rPr>
        <w:t>125</w:t>
      </w:r>
      <w:r>
        <w:rPr>
          <w:rFonts w:hint="default" w:ascii="仿宋_GB2312" w:hAnsi="仿宋" w:eastAsia="仿宋_GB2312" w:cs="Times New Roman"/>
          <w:b w:val="0"/>
          <w:kern w:val="2"/>
          <w:sz w:val="32"/>
          <w:szCs w:val="32"/>
          <w:lang w:val="en-US" w:eastAsia="zh-CN" w:bidi="ar-SA"/>
        </w:rPr>
        <w:t>万元，增长</w:t>
      </w:r>
      <w:r>
        <w:rPr>
          <w:rFonts w:hint="eastAsia" w:ascii="仿宋_GB2312" w:hAnsi="仿宋" w:eastAsia="仿宋_GB2312" w:cs="Times New Roman"/>
          <w:b w:val="0"/>
          <w:kern w:val="2"/>
          <w:sz w:val="32"/>
          <w:szCs w:val="32"/>
          <w:lang w:val="en-US" w:eastAsia="zh-CN" w:bidi="ar-SA"/>
        </w:rPr>
        <w:t>100</w:t>
      </w:r>
      <w:r>
        <w:rPr>
          <w:rFonts w:hint="default" w:ascii="仿宋_GB2312" w:hAnsi="仿宋" w:eastAsia="仿宋_GB2312" w:cs="Times New Roman"/>
          <w:b w:val="0"/>
          <w:kern w:val="2"/>
          <w:sz w:val="32"/>
          <w:szCs w:val="32"/>
          <w:lang w:val="en-US" w:eastAsia="zh-CN" w:bidi="ar-SA"/>
        </w:rPr>
        <w:t>%，增长原因主要是</w:t>
      </w:r>
      <w:r>
        <w:rPr>
          <w:rFonts w:hint="eastAsia" w:ascii="仿宋_GB2312" w:hAnsi="仿宋" w:eastAsia="仿宋_GB2312" w:cs="Times New Roman"/>
          <w:b w:val="0"/>
          <w:kern w:val="2"/>
          <w:sz w:val="32"/>
          <w:szCs w:val="32"/>
          <w:lang w:val="en-US" w:eastAsia="zh-CN" w:bidi="ar-SA"/>
        </w:rPr>
        <w:t>本年新增此项</w:t>
      </w:r>
      <w:r>
        <w:rPr>
          <w:rFonts w:hint="default" w:ascii="仿宋_GB2312" w:hAnsi="仿宋" w:eastAsia="仿宋_GB2312" w:cs="Times New Roman"/>
          <w:b w:val="0"/>
          <w:kern w:val="2"/>
          <w:sz w:val="32"/>
          <w:szCs w:val="32"/>
          <w:lang w:val="en-US" w:eastAsia="zh-CN" w:bidi="ar-SA"/>
        </w:rPr>
        <w:t>。</w:t>
      </w:r>
    </w:p>
    <w:p>
      <w:pPr>
        <w:keepNext w:val="0"/>
        <w:keepLines w:val="0"/>
        <w:widowControl w:val="0"/>
        <w:numPr>
          <w:ilvl w:val="0"/>
          <w:numId w:val="0"/>
        </w:numPr>
        <w:suppressLineNumbers w:val="0"/>
        <w:spacing w:before="0" w:beforeAutospacing="0" w:after="0" w:afterAutospacing="0"/>
        <w:ind w:leftChars="200" w:right="0" w:rightChars="0"/>
        <w:jc w:val="both"/>
        <w:rPr>
          <w:rFonts w:hint="eastAsia"/>
        </w:rPr>
      </w:pPr>
      <w:r>
        <w:rPr>
          <w:rFonts w:hint="eastAsia" w:ascii="Times New Roman" w:hAnsi="Times New Roman" w:eastAsia="方正仿宋简体" w:cs="Times New Roman"/>
          <w:b/>
          <w:color w:val="000000"/>
          <w:sz w:val="32"/>
          <w:szCs w:val="32"/>
          <w:lang w:val="en-US" w:eastAsia="zh-CN"/>
        </w:rPr>
        <w:t>4.文化旅游体育与传媒支出（类）广播电视（款）广播电视事务（项）。</w:t>
      </w:r>
      <w:r>
        <w:rPr>
          <w:rFonts w:hint="default" w:ascii="仿宋_GB2312" w:hAnsi="仿宋" w:eastAsia="仿宋_GB2312" w:cs="Times New Roman"/>
          <w:b w:val="0"/>
          <w:kern w:val="2"/>
          <w:sz w:val="32"/>
          <w:szCs w:val="32"/>
          <w:lang w:val="en-US" w:eastAsia="zh-CN" w:bidi="ar-SA"/>
        </w:rPr>
        <w:t>2022年预算</w:t>
      </w:r>
      <w:r>
        <w:rPr>
          <w:rFonts w:hint="eastAsia" w:ascii="仿宋_GB2312" w:hAnsi="仿宋" w:eastAsia="仿宋_GB2312" w:cs="Times New Roman"/>
          <w:b w:val="0"/>
          <w:kern w:val="2"/>
          <w:sz w:val="32"/>
          <w:szCs w:val="32"/>
          <w:lang w:val="en-US" w:eastAsia="zh-CN" w:bidi="ar-SA"/>
        </w:rPr>
        <w:t>85</w:t>
      </w:r>
      <w:r>
        <w:rPr>
          <w:rFonts w:hint="default" w:ascii="仿宋_GB2312" w:hAnsi="仿宋" w:eastAsia="仿宋_GB2312" w:cs="Times New Roman"/>
          <w:b w:val="0"/>
          <w:kern w:val="2"/>
          <w:sz w:val="32"/>
          <w:szCs w:val="32"/>
          <w:lang w:val="en-US" w:eastAsia="zh-CN" w:bidi="ar-SA"/>
        </w:rPr>
        <w:t>万元，比2021年预算增加</w:t>
      </w:r>
      <w:r>
        <w:rPr>
          <w:rFonts w:hint="eastAsia" w:ascii="仿宋_GB2312" w:hAnsi="仿宋" w:eastAsia="仿宋_GB2312" w:cs="Times New Roman"/>
          <w:b w:val="0"/>
          <w:kern w:val="2"/>
          <w:sz w:val="32"/>
          <w:szCs w:val="32"/>
          <w:lang w:val="en-US" w:eastAsia="zh-CN" w:bidi="ar-SA"/>
        </w:rPr>
        <w:t>20.82</w:t>
      </w:r>
      <w:r>
        <w:rPr>
          <w:rFonts w:hint="default" w:ascii="仿宋_GB2312" w:hAnsi="仿宋" w:eastAsia="仿宋_GB2312" w:cs="Times New Roman"/>
          <w:b w:val="0"/>
          <w:kern w:val="2"/>
          <w:sz w:val="32"/>
          <w:szCs w:val="32"/>
          <w:lang w:val="en-US" w:eastAsia="zh-CN" w:bidi="ar-SA"/>
        </w:rPr>
        <w:t>万元，增长</w:t>
      </w:r>
      <w:r>
        <w:rPr>
          <w:rFonts w:hint="eastAsia" w:ascii="仿宋_GB2312" w:hAnsi="仿宋" w:eastAsia="仿宋_GB2312" w:cs="Times New Roman"/>
          <w:b w:val="0"/>
          <w:kern w:val="2"/>
          <w:sz w:val="32"/>
          <w:szCs w:val="32"/>
          <w:lang w:val="en-US" w:eastAsia="zh-CN" w:bidi="ar-SA"/>
        </w:rPr>
        <w:t>32</w:t>
      </w:r>
      <w:r>
        <w:rPr>
          <w:rFonts w:hint="default" w:ascii="仿宋_GB2312" w:hAnsi="仿宋" w:eastAsia="仿宋_GB2312" w:cs="Times New Roman"/>
          <w:b w:val="0"/>
          <w:kern w:val="2"/>
          <w:sz w:val="32"/>
          <w:szCs w:val="32"/>
          <w:lang w:val="en-US" w:eastAsia="zh-CN" w:bidi="ar-SA"/>
        </w:rPr>
        <w:t>%，增长原因主要是</w:t>
      </w:r>
      <w:r>
        <w:rPr>
          <w:rFonts w:hint="eastAsia" w:ascii="仿宋_GB2312" w:hAnsi="仿宋" w:eastAsia="仿宋_GB2312" w:cs="Times New Roman"/>
          <w:b w:val="0"/>
          <w:kern w:val="2"/>
          <w:sz w:val="32"/>
          <w:szCs w:val="32"/>
          <w:lang w:val="en-US" w:eastAsia="zh-CN" w:bidi="ar-SA"/>
        </w:rPr>
        <w:t>调整了资金结构分配，把原本的行政运行项目细分到广播电视事务，使资金类别更细致</w:t>
      </w:r>
      <w:r>
        <w:rPr>
          <w:rFonts w:hint="default" w:ascii="仿宋_GB2312" w:hAnsi="仿宋" w:eastAsia="仿宋_GB2312" w:cs="Times New Roman"/>
          <w:b w:val="0"/>
          <w:kern w:val="2"/>
          <w:sz w:val="32"/>
          <w:szCs w:val="32"/>
          <w:lang w:val="en-US" w:eastAsia="zh-CN" w:bidi="ar-SA"/>
        </w:rPr>
        <w:t>。</w:t>
      </w:r>
    </w:p>
    <w:p>
      <w:pPr>
        <w:keepNext w:val="0"/>
        <w:keepLines w:val="0"/>
        <w:widowControl w:val="0"/>
        <w:numPr>
          <w:ilvl w:val="0"/>
          <w:numId w:val="0"/>
        </w:numPr>
        <w:suppressLineNumbers w:val="0"/>
        <w:spacing w:before="0" w:beforeAutospacing="0" w:after="0" w:afterAutospacing="0"/>
        <w:ind w:leftChars="200" w:right="0" w:rightChars="0"/>
        <w:jc w:val="both"/>
        <w:rPr>
          <w:rFonts w:hint="eastAsia"/>
        </w:rPr>
      </w:pPr>
      <w:r>
        <w:rPr>
          <w:rFonts w:hint="eastAsia" w:ascii="Times New Roman" w:hAnsi="Times New Roman" w:eastAsia="方正仿宋简体" w:cs="Times New Roman"/>
          <w:b/>
          <w:color w:val="000000"/>
          <w:sz w:val="32"/>
          <w:szCs w:val="32"/>
          <w:lang w:val="en-US" w:eastAsia="zh-CN"/>
        </w:rPr>
        <w:t>5.文化旅游体育与传媒支出（类）广播电视（款）行政运行（项）。</w:t>
      </w:r>
      <w:r>
        <w:rPr>
          <w:rFonts w:hint="default" w:ascii="仿宋_GB2312" w:hAnsi="仿宋" w:eastAsia="仿宋_GB2312" w:cs="Times New Roman"/>
          <w:b w:val="0"/>
          <w:kern w:val="2"/>
          <w:sz w:val="32"/>
          <w:szCs w:val="32"/>
          <w:lang w:val="en-US" w:eastAsia="zh-CN" w:bidi="ar-SA"/>
        </w:rPr>
        <w:t>2022年预算</w:t>
      </w:r>
      <w:r>
        <w:rPr>
          <w:rFonts w:hint="eastAsia" w:ascii="仿宋_GB2312" w:hAnsi="仿宋" w:eastAsia="仿宋_GB2312" w:cs="Times New Roman"/>
          <w:b w:val="0"/>
          <w:kern w:val="2"/>
          <w:sz w:val="32"/>
          <w:szCs w:val="32"/>
          <w:lang w:val="en-US" w:eastAsia="zh-CN" w:bidi="ar-SA"/>
        </w:rPr>
        <w:t>290.14</w:t>
      </w:r>
      <w:r>
        <w:rPr>
          <w:rFonts w:hint="default" w:ascii="仿宋_GB2312" w:hAnsi="仿宋" w:eastAsia="仿宋_GB2312" w:cs="Times New Roman"/>
          <w:b w:val="0"/>
          <w:kern w:val="2"/>
          <w:sz w:val="32"/>
          <w:szCs w:val="32"/>
          <w:lang w:val="en-US" w:eastAsia="zh-CN" w:bidi="ar-SA"/>
        </w:rPr>
        <w:t>万元，比2021年预算</w:t>
      </w:r>
      <w:r>
        <w:rPr>
          <w:rFonts w:hint="eastAsia" w:ascii="仿宋_GB2312" w:hAnsi="仿宋" w:eastAsia="仿宋_GB2312" w:cs="Times New Roman"/>
          <w:b w:val="0"/>
          <w:kern w:val="2"/>
          <w:sz w:val="32"/>
          <w:szCs w:val="32"/>
          <w:lang w:val="en-US" w:eastAsia="zh-CN" w:bidi="ar-SA"/>
        </w:rPr>
        <w:t>下降224.66</w:t>
      </w:r>
      <w:r>
        <w:rPr>
          <w:rFonts w:hint="default" w:ascii="仿宋_GB2312" w:hAnsi="仿宋" w:eastAsia="仿宋_GB2312" w:cs="Times New Roman"/>
          <w:b w:val="0"/>
          <w:kern w:val="2"/>
          <w:sz w:val="32"/>
          <w:szCs w:val="32"/>
          <w:lang w:val="en-US" w:eastAsia="zh-CN" w:bidi="ar-SA"/>
        </w:rPr>
        <w:t>万元，</w:t>
      </w:r>
      <w:r>
        <w:rPr>
          <w:rFonts w:hint="eastAsia" w:ascii="仿宋_GB2312" w:hAnsi="仿宋" w:eastAsia="仿宋_GB2312" w:cs="Times New Roman"/>
          <w:b w:val="0"/>
          <w:kern w:val="2"/>
          <w:sz w:val="32"/>
          <w:szCs w:val="32"/>
          <w:lang w:val="en-US" w:eastAsia="zh-CN" w:bidi="ar-SA"/>
        </w:rPr>
        <w:t>下降43.6</w:t>
      </w:r>
      <w:r>
        <w:rPr>
          <w:rFonts w:hint="default" w:ascii="仿宋_GB2312" w:hAnsi="仿宋" w:eastAsia="仿宋_GB2312" w:cs="Times New Roman"/>
          <w:b w:val="0"/>
          <w:kern w:val="2"/>
          <w:sz w:val="32"/>
          <w:szCs w:val="32"/>
          <w:lang w:val="en-US" w:eastAsia="zh-CN" w:bidi="ar-SA"/>
        </w:rPr>
        <w:t>%，</w:t>
      </w:r>
      <w:r>
        <w:rPr>
          <w:rFonts w:hint="eastAsia" w:ascii="仿宋_GB2312" w:hAnsi="仿宋" w:eastAsia="仿宋_GB2312" w:cs="Times New Roman"/>
          <w:b w:val="0"/>
          <w:kern w:val="2"/>
          <w:sz w:val="32"/>
          <w:szCs w:val="32"/>
          <w:lang w:val="en-US" w:eastAsia="zh-CN" w:bidi="ar-SA"/>
        </w:rPr>
        <w:t>下降</w:t>
      </w:r>
      <w:r>
        <w:rPr>
          <w:rFonts w:hint="default" w:ascii="仿宋_GB2312" w:hAnsi="仿宋" w:eastAsia="仿宋_GB2312" w:cs="Times New Roman"/>
          <w:b w:val="0"/>
          <w:kern w:val="2"/>
          <w:sz w:val="32"/>
          <w:szCs w:val="32"/>
          <w:lang w:val="en-US" w:eastAsia="zh-CN" w:bidi="ar-SA"/>
        </w:rPr>
        <w:t>原因主要是</w:t>
      </w:r>
      <w:r>
        <w:rPr>
          <w:rFonts w:hint="eastAsia" w:ascii="仿宋_GB2312" w:hAnsi="仿宋" w:eastAsia="仿宋_GB2312" w:cs="Times New Roman"/>
          <w:b w:val="0"/>
          <w:kern w:val="2"/>
          <w:sz w:val="32"/>
          <w:szCs w:val="32"/>
          <w:lang w:val="en-US" w:eastAsia="zh-CN" w:bidi="ar-SA"/>
        </w:rPr>
        <w:t>调整了资金结构分配，把原本的行政运行项目细分到广播电视事务，使资金类别更细致准确</w:t>
      </w:r>
      <w:r>
        <w:rPr>
          <w:rFonts w:hint="default" w:ascii="仿宋_GB2312" w:hAnsi="仿宋" w:eastAsia="仿宋_GB2312" w:cs="Times New Roman"/>
          <w:b w:val="0"/>
          <w:kern w:val="2"/>
          <w:sz w:val="32"/>
          <w:szCs w:val="32"/>
          <w:lang w:val="en-US" w:eastAsia="zh-CN" w:bidi="ar-SA"/>
        </w:rPr>
        <w:t>。</w:t>
      </w:r>
    </w:p>
    <w:p>
      <w:pPr>
        <w:keepNext w:val="0"/>
        <w:keepLines w:val="0"/>
        <w:widowControl w:val="0"/>
        <w:numPr>
          <w:ilvl w:val="0"/>
          <w:numId w:val="0"/>
        </w:numPr>
        <w:suppressLineNumbers w:val="0"/>
        <w:spacing w:before="0" w:beforeAutospacing="0" w:after="0" w:afterAutospacing="0"/>
        <w:ind w:leftChars="200" w:right="0" w:rightChars="0"/>
        <w:jc w:val="both"/>
        <w:rPr>
          <w:rFonts w:hint="eastAsia" w:ascii="仿宋_GB2312" w:hAnsi="仿宋" w:eastAsia="仿宋_GB2312"/>
          <w:b/>
          <w:sz w:val="32"/>
          <w:szCs w:val="32"/>
        </w:rPr>
      </w:pPr>
      <w:r>
        <w:rPr>
          <w:rFonts w:hint="eastAsia" w:ascii="Times New Roman" w:hAnsi="Times New Roman" w:eastAsia="方正仿宋简体" w:cs="Times New Roman"/>
          <w:b/>
          <w:color w:val="000000"/>
          <w:sz w:val="32"/>
          <w:szCs w:val="32"/>
          <w:lang w:val="en-US" w:eastAsia="zh-CN"/>
        </w:rPr>
        <w:t>6.文化旅游体育与传媒支出（类）新闻出版电影（款）出版发行（项）。</w:t>
      </w:r>
      <w:r>
        <w:rPr>
          <w:rFonts w:hint="default" w:ascii="仿宋_GB2312" w:hAnsi="仿宋" w:eastAsia="仿宋_GB2312" w:cs="Times New Roman"/>
          <w:b w:val="0"/>
          <w:kern w:val="2"/>
          <w:sz w:val="32"/>
          <w:szCs w:val="32"/>
          <w:lang w:val="en-US" w:eastAsia="zh-CN" w:bidi="ar-SA"/>
        </w:rPr>
        <w:t>2022年预算</w:t>
      </w:r>
      <w:r>
        <w:rPr>
          <w:rFonts w:hint="eastAsia" w:ascii="仿宋_GB2312" w:hAnsi="仿宋" w:eastAsia="仿宋_GB2312" w:cs="Times New Roman"/>
          <w:b w:val="0"/>
          <w:kern w:val="2"/>
          <w:sz w:val="32"/>
          <w:szCs w:val="32"/>
          <w:lang w:val="en-US" w:eastAsia="zh-CN" w:bidi="ar-SA"/>
        </w:rPr>
        <w:t>25</w:t>
      </w:r>
      <w:r>
        <w:rPr>
          <w:rFonts w:hint="default" w:ascii="仿宋_GB2312" w:hAnsi="仿宋" w:eastAsia="仿宋_GB2312" w:cs="Times New Roman"/>
          <w:b w:val="0"/>
          <w:kern w:val="2"/>
          <w:sz w:val="32"/>
          <w:szCs w:val="32"/>
          <w:lang w:val="en-US" w:eastAsia="zh-CN" w:bidi="ar-SA"/>
        </w:rPr>
        <w:t>万元，比2021年预算</w:t>
      </w:r>
      <w:r>
        <w:rPr>
          <w:rFonts w:hint="eastAsia" w:ascii="仿宋_GB2312" w:hAnsi="仿宋" w:eastAsia="仿宋_GB2312" w:cs="Times New Roman"/>
          <w:b w:val="0"/>
          <w:kern w:val="2"/>
          <w:sz w:val="32"/>
          <w:szCs w:val="32"/>
          <w:lang w:val="en-US" w:eastAsia="zh-CN" w:bidi="ar-SA"/>
        </w:rPr>
        <w:t>持平</w:t>
      </w:r>
      <w:r>
        <w:rPr>
          <w:rFonts w:hint="default" w:ascii="仿宋_GB2312" w:hAnsi="仿宋" w:eastAsia="仿宋_GB2312" w:cs="Times New Roman"/>
          <w:b w:val="0"/>
          <w:kern w:val="2"/>
          <w:sz w:val="32"/>
          <w:szCs w:val="32"/>
          <w:lang w:val="en-US" w:eastAsia="zh-CN" w:bidi="ar-SA"/>
        </w:rPr>
        <w:t>，</w:t>
      </w:r>
      <w:r>
        <w:rPr>
          <w:rFonts w:hint="eastAsia" w:ascii="仿宋_GB2312" w:hAnsi="仿宋" w:eastAsia="仿宋_GB2312" w:cs="Times New Roman"/>
          <w:b w:val="0"/>
          <w:kern w:val="2"/>
          <w:sz w:val="32"/>
          <w:szCs w:val="32"/>
          <w:lang w:val="en-US" w:eastAsia="zh-CN" w:bidi="ar-SA"/>
        </w:rPr>
        <w:t>持平</w:t>
      </w:r>
      <w:r>
        <w:rPr>
          <w:rFonts w:hint="default" w:ascii="仿宋_GB2312" w:hAnsi="仿宋" w:eastAsia="仿宋_GB2312" w:cs="Times New Roman"/>
          <w:b w:val="0"/>
          <w:kern w:val="2"/>
          <w:sz w:val="32"/>
          <w:szCs w:val="32"/>
          <w:lang w:val="en-US" w:eastAsia="zh-CN" w:bidi="ar-SA"/>
        </w:rPr>
        <w:t>原因主要是</w:t>
      </w:r>
      <w:r>
        <w:rPr>
          <w:rFonts w:hint="eastAsia" w:ascii="仿宋_GB2312" w:hAnsi="仿宋" w:eastAsia="仿宋_GB2312" w:cs="Times New Roman"/>
          <w:b w:val="0"/>
          <w:kern w:val="2"/>
          <w:sz w:val="32"/>
          <w:szCs w:val="32"/>
          <w:lang w:val="en-US" w:eastAsia="zh-CN" w:bidi="ar-SA"/>
        </w:rPr>
        <w:t>出版发行项目经费无增减变化</w:t>
      </w:r>
      <w:r>
        <w:rPr>
          <w:rFonts w:hint="default" w:ascii="仿宋_GB2312" w:hAnsi="仿宋" w:eastAsia="仿宋_GB2312" w:cs="Times New Roman"/>
          <w:b w:val="0"/>
          <w:kern w:val="2"/>
          <w:sz w:val="32"/>
          <w:szCs w:val="32"/>
          <w:lang w:val="en-US" w:eastAsia="zh-CN" w:bidi="ar-SA"/>
        </w:rPr>
        <w:t>。</w:t>
      </w:r>
    </w:p>
    <w:p>
      <w:pPr>
        <w:adjustRightInd w:val="0"/>
        <w:snapToGrid w:val="0"/>
        <w:spacing w:line="600" w:lineRule="exact"/>
        <w:rPr>
          <w:rFonts w:hint="eastAsia" w:ascii="仿宋_GB2312" w:hAnsi="仿宋" w:eastAsia="仿宋_GB2312" w:cs="Times New Roman"/>
          <w:b w:val="0"/>
          <w:kern w:val="2"/>
          <w:sz w:val="32"/>
          <w:szCs w:val="32"/>
          <w:lang w:val="en-US" w:eastAsia="zh-CN" w:bidi="ar-SA"/>
        </w:rPr>
      </w:pPr>
      <w:r>
        <w:rPr>
          <w:rFonts w:hint="eastAsia" w:ascii="Times New Roman" w:hAnsi="Times New Roman" w:eastAsia="方正仿宋简体" w:cs="Times New Roman"/>
          <w:b/>
          <w:color w:val="000000"/>
          <w:sz w:val="32"/>
          <w:szCs w:val="32"/>
          <w:lang w:val="en-US" w:eastAsia="zh-CN"/>
        </w:rPr>
        <w:t>7.社会保障和就业支出（类）其他社会保障和就业支出（款）其他社会保障和就业支出（项）</w:t>
      </w:r>
      <w:r>
        <w:rPr>
          <w:rFonts w:hint="default" w:ascii="仿宋_GB2312" w:hAnsi="仿宋" w:eastAsia="仿宋_GB2312" w:cs="Times New Roman"/>
          <w:b w:val="0"/>
          <w:kern w:val="2"/>
          <w:sz w:val="32"/>
          <w:szCs w:val="32"/>
          <w:lang w:val="en-US" w:eastAsia="zh-CN" w:bidi="ar-SA"/>
        </w:rPr>
        <w:t>2022年预算</w:t>
      </w:r>
      <w:r>
        <w:rPr>
          <w:rFonts w:hint="eastAsia" w:ascii="仿宋_GB2312" w:hAnsi="仿宋" w:eastAsia="仿宋_GB2312" w:cs="Times New Roman"/>
          <w:b w:val="0"/>
          <w:kern w:val="2"/>
          <w:sz w:val="32"/>
          <w:szCs w:val="32"/>
          <w:lang w:val="en-US" w:eastAsia="zh-CN" w:bidi="ar-SA"/>
        </w:rPr>
        <w:t>2.06</w:t>
      </w:r>
      <w:r>
        <w:rPr>
          <w:rFonts w:hint="default" w:ascii="仿宋_GB2312" w:hAnsi="仿宋" w:eastAsia="仿宋_GB2312" w:cs="Times New Roman"/>
          <w:b w:val="0"/>
          <w:kern w:val="2"/>
          <w:sz w:val="32"/>
          <w:szCs w:val="32"/>
          <w:lang w:val="en-US" w:eastAsia="zh-CN" w:bidi="ar-SA"/>
        </w:rPr>
        <w:t>万元，比2021年预算</w:t>
      </w:r>
      <w:r>
        <w:rPr>
          <w:rFonts w:hint="eastAsia" w:ascii="仿宋_GB2312" w:hAnsi="仿宋" w:eastAsia="仿宋_GB2312" w:cs="Times New Roman"/>
          <w:b w:val="0"/>
          <w:kern w:val="2"/>
          <w:sz w:val="32"/>
          <w:szCs w:val="32"/>
          <w:lang w:val="en-US" w:eastAsia="zh-CN" w:bidi="ar-SA"/>
        </w:rPr>
        <w:t>下降2.51</w:t>
      </w:r>
      <w:r>
        <w:rPr>
          <w:rFonts w:hint="default" w:ascii="仿宋_GB2312" w:hAnsi="仿宋" w:eastAsia="仿宋_GB2312" w:cs="Times New Roman"/>
          <w:b w:val="0"/>
          <w:kern w:val="2"/>
          <w:sz w:val="32"/>
          <w:szCs w:val="32"/>
          <w:lang w:val="en-US" w:eastAsia="zh-CN" w:bidi="ar-SA"/>
        </w:rPr>
        <w:t>万元，</w:t>
      </w:r>
      <w:r>
        <w:rPr>
          <w:rFonts w:hint="eastAsia" w:ascii="仿宋_GB2312" w:hAnsi="仿宋" w:eastAsia="仿宋_GB2312" w:cs="Times New Roman"/>
          <w:b w:val="0"/>
          <w:kern w:val="2"/>
          <w:sz w:val="32"/>
          <w:szCs w:val="32"/>
          <w:lang w:val="en-US" w:eastAsia="zh-CN" w:bidi="ar-SA"/>
        </w:rPr>
        <w:t>下降54.9</w:t>
      </w:r>
      <w:r>
        <w:rPr>
          <w:rFonts w:hint="default" w:ascii="仿宋_GB2312" w:hAnsi="仿宋" w:eastAsia="仿宋_GB2312" w:cs="Times New Roman"/>
          <w:b w:val="0"/>
          <w:kern w:val="2"/>
          <w:sz w:val="32"/>
          <w:szCs w:val="32"/>
          <w:lang w:val="en-US" w:eastAsia="zh-CN" w:bidi="ar-SA"/>
        </w:rPr>
        <w:t>%，</w:t>
      </w:r>
      <w:r>
        <w:rPr>
          <w:rFonts w:hint="eastAsia" w:ascii="仿宋_GB2312" w:hAnsi="仿宋" w:eastAsia="仿宋_GB2312" w:cs="Times New Roman"/>
          <w:b w:val="0"/>
          <w:kern w:val="2"/>
          <w:sz w:val="32"/>
          <w:szCs w:val="32"/>
          <w:lang w:val="en-US" w:eastAsia="zh-CN" w:bidi="ar-SA"/>
        </w:rPr>
        <w:t>下降</w:t>
      </w:r>
      <w:r>
        <w:rPr>
          <w:rFonts w:hint="default" w:ascii="仿宋_GB2312" w:hAnsi="仿宋" w:eastAsia="仿宋_GB2312" w:cs="Times New Roman"/>
          <w:b w:val="0"/>
          <w:kern w:val="2"/>
          <w:sz w:val="32"/>
          <w:szCs w:val="32"/>
          <w:lang w:val="en-US" w:eastAsia="zh-CN" w:bidi="ar-SA"/>
        </w:rPr>
        <w:t>原因主要是</w:t>
      </w:r>
      <w:r>
        <w:rPr>
          <w:rFonts w:hint="eastAsia" w:ascii="仿宋_GB2312" w:hAnsi="仿宋" w:eastAsia="仿宋_GB2312" w:cs="Times New Roman"/>
          <w:b w:val="0"/>
          <w:kern w:val="2"/>
          <w:sz w:val="32"/>
          <w:szCs w:val="32"/>
          <w:lang w:val="en-US" w:eastAsia="zh-CN" w:bidi="ar-SA"/>
        </w:rPr>
        <w:t>人员变动社保基数减少，社会保险缴费降低费率所致。</w:t>
      </w:r>
    </w:p>
    <w:p>
      <w:pPr>
        <w:adjustRightInd w:val="0"/>
        <w:snapToGrid w:val="0"/>
        <w:spacing w:line="600" w:lineRule="exact"/>
        <w:rPr>
          <w:rFonts w:hint="default"/>
          <w:lang w:val="en-US" w:eastAsia="zh-CN"/>
        </w:rPr>
      </w:pPr>
      <w:r>
        <w:rPr>
          <w:rFonts w:hint="eastAsia" w:ascii="Times New Roman" w:hAnsi="Times New Roman" w:eastAsia="方正仿宋简体" w:cs="Times New Roman"/>
          <w:b/>
          <w:color w:val="000000"/>
          <w:sz w:val="32"/>
          <w:szCs w:val="32"/>
          <w:lang w:val="en-US" w:eastAsia="zh-CN"/>
        </w:rPr>
        <w:t>8.社会保障和就业支出（类）行政事业单位养老支出（款）机关事业单位基本养老保险缴费支出（项）</w:t>
      </w:r>
      <w:r>
        <w:rPr>
          <w:rFonts w:hint="default" w:ascii="仿宋_GB2312" w:hAnsi="仿宋" w:eastAsia="仿宋_GB2312" w:cs="Times New Roman"/>
          <w:b w:val="0"/>
          <w:kern w:val="2"/>
          <w:sz w:val="32"/>
          <w:szCs w:val="32"/>
          <w:lang w:val="en-US" w:eastAsia="zh-CN" w:bidi="ar-SA"/>
        </w:rPr>
        <w:t>2022年预算</w:t>
      </w:r>
      <w:r>
        <w:rPr>
          <w:rFonts w:hint="eastAsia" w:ascii="仿宋_GB2312" w:hAnsi="仿宋" w:eastAsia="仿宋_GB2312" w:cs="Times New Roman"/>
          <w:b w:val="0"/>
          <w:kern w:val="2"/>
          <w:sz w:val="32"/>
          <w:szCs w:val="32"/>
          <w:lang w:val="en-US" w:eastAsia="zh-CN" w:bidi="ar-SA"/>
        </w:rPr>
        <w:t>38.8</w:t>
      </w:r>
      <w:r>
        <w:rPr>
          <w:rFonts w:hint="default" w:ascii="仿宋_GB2312" w:hAnsi="仿宋" w:eastAsia="仿宋_GB2312" w:cs="Times New Roman"/>
          <w:b w:val="0"/>
          <w:kern w:val="2"/>
          <w:sz w:val="32"/>
          <w:szCs w:val="32"/>
          <w:lang w:val="en-US" w:eastAsia="zh-CN" w:bidi="ar-SA"/>
        </w:rPr>
        <w:t>万元，比2021年预算</w:t>
      </w:r>
      <w:r>
        <w:rPr>
          <w:rFonts w:hint="eastAsia" w:ascii="仿宋_GB2312" w:hAnsi="仿宋" w:eastAsia="仿宋_GB2312" w:cs="Times New Roman"/>
          <w:b w:val="0"/>
          <w:kern w:val="2"/>
          <w:sz w:val="32"/>
          <w:szCs w:val="32"/>
          <w:lang w:val="en-US" w:eastAsia="zh-CN" w:bidi="ar-SA"/>
        </w:rPr>
        <w:t>下降16.91</w:t>
      </w:r>
      <w:r>
        <w:rPr>
          <w:rFonts w:hint="default" w:ascii="仿宋_GB2312" w:hAnsi="仿宋" w:eastAsia="仿宋_GB2312" w:cs="Times New Roman"/>
          <w:b w:val="0"/>
          <w:kern w:val="2"/>
          <w:sz w:val="32"/>
          <w:szCs w:val="32"/>
          <w:lang w:val="en-US" w:eastAsia="zh-CN" w:bidi="ar-SA"/>
        </w:rPr>
        <w:t>万元，</w:t>
      </w:r>
      <w:r>
        <w:rPr>
          <w:rFonts w:hint="eastAsia" w:ascii="仿宋_GB2312" w:hAnsi="仿宋" w:eastAsia="仿宋_GB2312" w:cs="Times New Roman"/>
          <w:b w:val="0"/>
          <w:kern w:val="2"/>
          <w:sz w:val="32"/>
          <w:szCs w:val="32"/>
          <w:lang w:val="en-US" w:eastAsia="zh-CN" w:bidi="ar-SA"/>
        </w:rPr>
        <w:t>下降30</w:t>
      </w:r>
      <w:r>
        <w:rPr>
          <w:rFonts w:hint="default" w:ascii="仿宋_GB2312" w:hAnsi="仿宋" w:eastAsia="仿宋_GB2312" w:cs="Times New Roman"/>
          <w:b w:val="0"/>
          <w:kern w:val="2"/>
          <w:sz w:val="32"/>
          <w:szCs w:val="32"/>
          <w:lang w:val="en-US" w:eastAsia="zh-CN" w:bidi="ar-SA"/>
        </w:rPr>
        <w:t>%，</w:t>
      </w:r>
      <w:r>
        <w:rPr>
          <w:rFonts w:hint="eastAsia" w:ascii="仿宋_GB2312" w:hAnsi="仿宋" w:eastAsia="仿宋_GB2312" w:cs="Times New Roman"/>
          <w:b w:val="0"/>
          <w:kern w:val="2"/>
          <w:sz w:val="32"/>
          <w:szCs w:val="32"/>
          <w:lang w:val="en-US" w:eastAsia="zh-CN" w:bidi="ar-SA"/>
        </w:rPr>
        <w:t>下降</w:t>
      </w:r>
      <w:r>
        <w:rPr>
          <w:rFonts w:hint="default" w:ascii="仿宋_GB2312" w:hAnsi="仿宋" w:eastAsia="仿宋_GB2312" w:cs="Times New Roman"/>
          <w:b w:val="0"/>
          <w:kern w:val="2"/>
          <w:sz w:val="32"/>
          <w:szCs w:val="32"/>
          <w:lang w:val="en-US" w:eastAsia="zh-CN" w:bidi="ar-SA"/>
        </w:rPr>
        <w:t>原因主要是</w:t>
      </w:r>
      <w:r>
        <w:rPr>
          <w:rFonts w:hint="eastAsia" w:ascii="仿宋_GB2312" w:hAnsi="仿宋" w:eastAsia="仿宋_GB2312" w:cs="Times New Roman"/>
          <w:b w:val="0"/>
          <w:kern w:val="2"/>
          <w:sz w:val="32"/>
          <w:szCs w:val="32"/>
          <w:lang w:val="en-US" w:eastAsia="zh-CN" w:bidi="ar-SA"/>
        </w:rPr>
        <w:t>人员变动社保基数减少，基本养老保险缴费降低费率所致。</w:t>
      </w:r>
    </w:p>
    <w:p>
      <w:pPr>
        <w:adjustRightInd w:val="0"/>
        <w:snapToGrid w:val="0"/>
        <w:spacing w:line="600" w:lineRule="exact"/>
        <w:rPr>
          <w:rFonts w:hint="eastAsia"/>
          <w:lang w:val="en-US" w:eastAsia="zh-CN"/>
        </w:rPr>
      </w:pPr>
      <w:r>
        <w:rPr>
          <w:rFonts w:hint="eastAsia" w:ascii="Times New Roman" w:hAnsi="Times New Roman" w:eastAsia="方正仿宋简体" w:cs="Times New Roman"/>
          <w:b/>
          <w:color w:val="000000"/>
          <w:sz w:val="32"/>
          <w:szCs w:val="32"/>
          <w:lang w:val="en-US" w:eastAsia="zh-CN"/>
        </w:rPr>
        <w:t>9.社会保障和就业支出（类）行政事业单位养老支出（款）行政事业单位职业年金缴费支出（项）</w:t>
      </w:r>
      <w:r>
        <w:rPr>
          <w:rFonts w:hint="default" w:ascii="仿宋_GB2312" w:hAnsi="仿宋" w:eastAsia="仿宋_GB2312" w:cs="Times New Roman"/>
          <w:b w:val="0"/>
          <w:kern w:val="2"/>
          <w:sz w:val="32"/>
          <w:szCs w:val="32"/>
          <w:lang w:val="en-US" w:eastAsia="zh-CN" w:bidi="ar-SA"/>
        </w:rPr>
        <w:t>2022年预算</w:t>
      </w:r>
      <w:r>
        <w:rPr>
          <w:rFonts w:hint="eastAsia" w:ascii="仿宋_GB2312" w:hAnsi="仿宋" w:eastAsia="仿宋_GB2312" w:cs="Times New Roman"/>
          <w:b w:val="0"/>
          <w:kern w:val="2"/>
          <w:sz w:val="32"/>
          <w:szCs w:val="32"/>
          <w:lang w:val="en-US" w:eastAsia="zh-CN" w:bidi="ar-SA"/>
        </w:rPr>
        <w:t>15</w:t>
      </w:r>
      <w:r>
        <w:rPr>
          <w:rFonts w:hint="default" w:ascii="仿宋_GB2312" w:hAnsi="仿宋" w:eastAsia="仿宋_GB2312" w:cs="Times New Roman"/>
          <w:b w:val="0"/>
          <w:kern w:val="2"/>
          <w:sz w:val="32"/>
          <w:szCs w:val="32"/>
          <w:lang w:val="en-US" w:eastAsia="zh-CN" w:bidi="ar-SA"/>
        </w:rPr>
        <w:t>万元，比2021年预算</w:t>
      </w:r>
      <w:r>
        <w:rPr>
          <w:rFonts w:hint="eastAsia" w:ascii="仿宋_GB2312" w:hAnsi="仿宋" w:eastAsia="仿宋_GB2312" w:cs="Times New Roman"/>
          <w:b w:val="0"/>
          <w:kern w:val="2"/>
          <w:sz w:val="32"/>
          <w:szCs w:val="32"/>
          <w:lang w:val="en-US" w:eastAsia="zh-CN" w:bidi="ar-SA"/>
        </w:rPr>
        <w:t>下降12.85</w:t>
      </w:r>
      <w:r>
        <w:rPr>
          <w:rFonts w:hint="default" w:ascii="仿宋_GB2312" w:hAnsi="仿宋" w:eastAsia="仿宋_GB2312" w:cs="Times New Roman"/>
          <w:b w:val="0"/>
          <w:kern w:val="2"/>
          <w:sz w:val="32"/>
          <w:szCs w:val="32"/>
          <w:lang w:val="en-US" w:eastAsia="zh-CN" w:bidi="ar-SA"/>
        </w:rPr>
        <w:t>万元，</w:t>
      </w:r>
      <w:r>
        <w:rPr>
          <w:rFonts w:hint="eastAsia" w:ascii="仿宋_GB2312" w:hAnsi="仿宋" w:eastAsia="仿宋_GB2312" w:cs="Times New Roman"/>
          <w:b w:val="0"/>
          <w:kern w:val="2"/>
          <w:sz w:val="32"/>
          <w:szCs w:val="32"/>
          <w:lang w:val="en-US" w:eastAsia="zh-CN" w:bidi="ar-SA"/>
        </w:rPr>
        <w:t>下降46</w:t>
      </w:r>
      <w:r>
        <w:rPr>
          <w:rFonts w:hint="default" w:ascii="仿宋_GB2312" w:hAnsi="仿宋" w:eastAsia="仿宋_GB2312" w:cs="Times New Roman"/>
          <w:b w:val="0"/>
          <w:kern w:val="2"/>
          <w:sz w:val="32"/>
          <w:szCs w:val="32"/>
          <w:lang w:val="en-US" w:eastAsia="zh-CN" w:bidi="ar-SA"/>
        </w:rPr>
        <w:t>%，</w:t>
      </w:r>
      <w:r>
        <w:rPr>
          <w:rFonts w:hint="eastAsia" w:ascii="仿宋_GB2312" w:hAnsi="仿宋" w:eastAsia="仿宋_GB2312" w:cs="Times New Roman"/>
          <w:b w:val="0"/>
          <w:kern w:val="2"/>
          <w:sz w:val="32"/>
          <w:szCs w:val="32"/>
          <w:lang w:val="en-US" w:eastAsia="zh-CN" w:bidi="ar-SA"/>
        </w:rPr>
        <w:t>下降</w:t>
      </w:r>
      <w:r>
        <w:rPr>
          <w:rFonts w:hint="default" w:ascii="仿宋_GB2312" w:hAnsi="仿宋" w:eastAsia="仿宋_GB2312" w:cs="Times New Roman"/>
          <w:b w:val="0"/>
          <w:kern w:val="2"/>
          <w:sz w:val="32"/>
          <w:szCs w:val="32"/>
          <w:lang w:val="en-US" w:eastAsia="zh-CN" w:bidi="ar-SA"/>
        </w:rPr>
        <w:t>原因主要是</w:t>
      </w:r>
      <w:r>
        <w:rPr>
          <w:rFonts w:hint="eastAsia" w:ascii="仿宋_GB2312" w:hAnsi="仿宋" w:eastAsia="仿宋_GB2312" w:cs="Times New Roman"/>
          <w:b w:val="0"/>
          <w:kern w:val="2"/>
          <w:sz w:val="32"/>
          <w:szCs w:val="32"/>
          <w:lang w:val="en-US" w:eastAsia="zh-CN" w:bidi="ar-SA"/>
        </w:rPr>
        <w:t>人员变动社保基数减少，职业年金保险缴费降低费率所致。</w:t>
      </w:r>
    </w:p>
    <w:p>
      <w:pPr>
        <w:adjustRightInd w:val="0"/>
        <w:snapToGrid w:val="0"/>
        <w:spacing w:line="600" w:lineRule="exact"/>
        <w:rPr>
          <w:rFonts w:hint="eastAsia"/>
          <w:lang w:val="en-US" w:eastAsia="zh-CN"/>
        </w:rPr>
      </w:pPr>
      <w:r>
        <w:rPr>
          <w:rFonts w:hint="eastAsia" w:ascii="Times New Roman" w:hAnsi="Times New Roman" w:eastAsia="方正仿宋简体" w:cs="Times New Roman"/>
          <w:b/>
          <w:color w:val="000000"/>
          <w:sz w:val="32"/>
          <w:szCs w:val="32"/>
          <w:lang w:val="en-US" w:eastAsia="zh-CN"/>
        </w:rPr>
        <w:t>10.卫生健康支出（类）行政事业单位医疗（款）事业单位医疗（项）</w:t>
      </w:r>
      <w:r>
        <w:rPr>
          <w:rFonts w:hint="default" w:ascii="仿宋_GB2312" w:hAnsi="仿宋" w:eastAsia="仿宋_GB2312" w:cs="Times New Roman"/>
          <w:b w:val="0"/>
          <w:kern w:val="2"/>
          <w:sz w:val="32"/>
          <w:szCs w:val="32"/>
          <w:lang w:val="en-US" w:eastAsia="zh-CN" w:bidi="ar-SA"/>
        </w:rPr>
        <w:t>2022年预算</w:t>
      </w:r>
      <w:r>
        <w:rPr>
          <w:rFonts w:hint="eastAsia" w:ascii="仿宋_GB2312" w:hAnsi="仿宋" w:eastAsia="仿宋_GB2312" w:cs="Times New Roman"/>
          <w:b w:val="0"/>
          <w:kern w:val="2"/>
          <w:sz w:val="32"/>
          <w:szCs w:val="32"/>
          <w:lang w:val="en-US" w:eastAsia="zh-CN" w:bidi="ar-SA"/>
        </w:rPr>
        <w:t>13.23</w:t>
      </w:r>
      <w:r>
        <w:rPr>
          <w:rFonts w:hint="default" w:ascii="仿宋_GB2312" w:hAnsi="仿宋" w:eastAsia="仿宋_GB2312" w:cs="Times New Roman"/>
          <w:b w:val="0"/>
          <w:kern w:val="2"/>
          <w:sz w:val="32"/>
          <w:szCs w:val="32"/>
          <w:lang w:val="en-US" w:eastAsia="zh-CN" w:bidi="ar-SA"/>
        </w:rPr>
        <w:t>万元，比2021年预算</w:t>
      </w:r>
      <w:r>
        <w:rPr>
          <w:rFonts w:hint="eastAsia" w:ascii="仿宋_GB2312" w:hAnsi="仿宋" w:eastAsia="仿宋_GB2312" w:cs="Times New Roman"/>
          <w:b w:val="0"/>
          <w:kern w:val="2"/>
          <w:sz w:val="32"/>
          <w:szCs w:val="32"/>
          <w:lang w:val="en-US" w:eastAsia="zh-CN" w:bidi="ar-SA"/>
        </w:rPr>
        <w:t>下降9.69</w:t>
      </w:r>
      <w:r>
        <w:rPr>
          <w:rFonts w:hint="default" w:ascii="仿宋_GB2312" w:hAnsi="仿宋" w:eastAsia="仿宋_GB2312" w:cs="Times New Roman"/>
          <w:b w:val="0"/>
          <w:kern w:val="2"/>
          <w:sz w:val="32"/>
          <w:szCs w:val="32"/>
          <w:lang w:val="en-US" w:eastAsia="zh-CN" w:bidi="ar-SA"/>
        </w:rPr>
        <w:t>万元，</w:t>
      </w:r>
      <w:r>
        <w:rPr>
          <w:rFonts w:hint="eastAsia" w:ascii="仿宋_GB2312" w:hAnsi="仿宋" w:eastAsia="仿宋_GB2312" w:cs="Times New Roman"/>
          <w:b w:val="0"/>
          <w:kern w:val="2"/>
          <w:sz w:val="32"/>
          <w:szCs w:val="32"/>
          <w:lang w:val="en-US" w:eastAsia="zh-CN" w:bidi="ar-SA"/>
        </w:rPr>
        <w:t>下降42</w:t>
      </w:r>
      <w:r>
        <w:rPr>
          <w:rFonts w:hint="default" w:ascii="仿宋_GB2312" w:hAnsi="仿宋" w:eastAsia="仿宋_GB2312" w:cs="Times New Roman"/>
          <w:b w:val="0"/>
          <w:kern w:val="2"/>
          <w:sz w:val="32"/>
          <w:szCs w:val="32"/>
          <w:lang w:val="en-US" w:eastAsia="zh-CN" w:bidi="ar-SA"/>
        </w:rPr>
        <w:t>%，</w:t>
      </w:r>
      <w:r>
        <w:rPr>
          <w:rFonts w:hint="eastAsia" w:ascii="仿宋_GB2312" w:hAnsi="仿宋" w:eastAsia="仿宋_GB2312" w:cs="Times New Roman"/>
          <w:b w:val="0"/>
          <w:kern w:val="2"/>
          <w:sz w:val="32"/>
          <w:szCs w:val="32"/>
          <w:lang w:val="en-US" w:eastAsia="zh-CN" w:bidi="ar-SA"/>
        </w:rPr>
        <w:t>下降</w:t>
      </w:r>
      <w:r>
        <w:rPr>
          <w:rFonts w:hint="default" w:ascii="仿宋_GB2312" w:hAnsi="仿宋" w:eastAsia="仿宋_GB2312" w:cs="Times New Roman"/>
          <w:b w:val="0"/>
          <w:kern w:val="2"/>
          <w:sz w:val="32"/>
          <w:szCs w:val="32"/>
          <w:lang w:val="en-US" w:eastAsia="zh-CN" w:bidi="ar-SA"/>
        </w:rPr>
        <w:t>原因主要是</w:t>
      </w:r>
      <w:r>
        <w:rPr>
          <w:rFonts w:hint="eastAsia" w:ascii="仿宋_GB2312" w:hAnsi="仿宋" w:eastAsia="仿宋_GB2312" w:cs="Times New Roman"/>
          <w:b w:val="0"/>
          <w:kern w:val="2"/>
          <w:sz w:val="32"/>
          <w:szCs w:val="32"/>
          <w:lang w:val="en-US" w:eastAsia="zh-CN" w:bidi="ar-SA"/>
        </w:rPr>
        <w:t>人员变动社保基数减少，医疗保险缴费降低费率所致。</w:t>
      </w:r>
    </w:p>
    <w:p>
      <w:pPr>
        <w:adjustRightInd w:val="0"/>
        <w:snapToGrid w:val="0"/>
        <w:spacing w:line="600" w:lineRule="exact"/>
        <w:rPr>
          <w:rFonts w:hint="eastAsia" w:ascii="Times New Roman" w:hAnsi="Times New Roman" w:eastAsia="方正仿宋简体" w:cs="Times New Roman"/>
          <w:b/>
          <w:color w:val="000000"/>
          <w:sz w:val="32"/>
          <w:szCs w:val="32"/>
          <w:lang w:val="en-US" w:eastAsia="zh-CN"/>
        </w:rPr>
      </w:pPr>
      <w:r>
        <w:rPr>
          <w:rFonts w:hint="eastAsia" w:ascii="Times New Roman" w:hAnsi="Times New Roman" w:eastAsia="方正仿宋简体" w:cs="Times New Roman"/>
          <w:b/>
          <w:color w:val="000000"/>
          <w:sz w:val="32"/>
          <w:szCs w:val="32"/>
          <w:lang w:val="en-US" w:eastAsia="zh-CN"/>
        </w:rPr>
        <w:t>11.住房保障支出（类）住房改革支出（款）提租补贴（项）</w:t>
      </w:r>
    </w:p>
    <w:p>
      <w:pPr>
        <w:keepNext w:val="0"/>
        <w:keepLines w:val="0"/>
        <w:widowControl w:val="0"/>
        <w:numPr>
          <w:ilvl w:val="0"/>
          <w:numId w:val="0"/>
        </w:numPr>
        <w:suppressLineNumbers w:val="0"/>
        <w:spacing w:before="0" w:beforeAutospacing="0" w:after="0" w:afterAutospacing="0"/>
        <w:ind w:right="0" w:rightChars="0"/>
        <w:jc w:val="both"/>
        <w:rPr>
          <w:rFonts w:hint="eastAsia" w:ascii="仿宋_GB2312" w:hAnsi="仿宋" w:eastAsia="仿宋_GB2312" w:cs="Times New Roman"/>
          <w:b w:val="0"/>
          <w:kern w:val="2"/>
          <w:sz w:val="32"/>
          <w:szCs w:val="32"/>
          <w:lang w:val="en-US" w:eastAsia="zh-CN" w:bidi="ar-SA"/>
        </w:rPr>
      </w:pPr>
      <w:r>
        <w:rPr>
          <w:rFonts w:hint="default" w:ascii="仿宋_GB2312" w:hAnsi="仿宋" w:eastAsia="仿宋_GB2312" w:cs="Times New Roman"/>
          <w:b w:val="0"/>
          <w:kern w:val="2"/>
          <w:sz w:val="32"/>
          <w:szCs w:val="32"/>
          <w:lang w:val="en-US" w:eastAsia="zh-CN" w:bidi="ar-SA"/>
        </w:rPr>
        <w:t>2022年预算</w:t>
      </w:r>
      <w:r>
        <w:rPr>
          <w:rFonts w:hint="eastAsia" w:ascii="仿宋_GB2312" w:hAnsi="仿宋" w:eastAsia="仿宋_GB2312" w:cs="Times New Roman"/>
          <w:b w:val="0"/>
          <w:kern w:val="2"/>
          <w:sz w:val="32"/>
          <w:szCs w:val="32"/>
          <w:lang w:val="en-US" w:eastAsia="zh-CN" w:bidi="ar-SA"/>
        </w:rPr>
        <w:t>7.28</w:t>
      </w:r>
      <w:r>
        <w:rPr>
          <w:rFonts w:hint="default" w:ascii="仿宋_GB2312" w:hAnsi="仿宋" w:eastAsia="仿宋_GB2312" w:cs="Times New Roman"/>
          <w:b w:val="0"/>
          <w:kern w:val="2"/>
          <w:sz w:val="32"/>
          <w:szCs w:val="32"/>
          <w:lang w:val="en-US" w:eastAsia="zh-CN" w:bidi="ar-SA"/>
        </w:rPr>
        <w:t>万元，比2021年预算增加</w:t>
      </w:r>
      <w:r>
        <w:rPr>
          <w:rFonts w:hint="eastAsia" w:ascii="仿宋_GB2312" w:hAnsi="仿宋" w:eastAsia="仿宋_GB2312" w:cs="Times New Roman"/>
          <w:b w:val="0"/>
          <w:kern w:val="2"/>
          <w:sz w:val="32"/>
          <w:szCs w:val="32"/>
          <w:lang w:val="en-US" w:eastAsia="zh-CN" w:bidi="ar-SA"/>
        </w:rPr>
        <w:t>7.28</w:t>
      </w:r>
      <w:r>
        <w:rPr>
          <w:rFonts w:hint="default" w:ascii="仿宋_GB2312" w:hAnsi="仿宋" w:eastAsia="仿宋_GB2312" w:cs="Times New Roman"/>
          <w:b w:val="0"/>
          <w:kern w:val="2"/>
          <w:sz w:val="32"/>
          <w:szCs w:val="32"/>
          <w:lang w:val="en-US" w:eastAsia="zh-CN" w:bidi="ar-SA"/>
        </w:rPr>
        <w:t>万元，增长</w:t>
      </w:r>
      <w:r>
        <w:rPr>
          <w:rFonts w:hint="eastAsia" w:ascii="仿宋_GB2312" w:hAnsi="仿宋" w:eastAsia="仿宋_GB2312" w:cs="Times New Roman"/>
          <w:b w:val="0"/>
          <w:kern w:val="2"/>
          <w:sz w:val="32"/>
          <w:szCs w:val="32"/>
          <w:lang w:val="en-US" w:eastAsia="zh-CN" w:bidi="ar-SA"/>
        </w:rPr>
        <w:t>100</w:t>
      </w:r>
      <w:r>
        <w:rPr>
          <w:rFonts w:hint="default" w:ascii="仿宋_GB2312" w:hAnsi="仿宋" w:eastAsia="仿宋_GB2312" w:cs="Times New Roman"/>
          <w:b w:val="0"/>
          <w:kern w:val="2"/>
          <w:sz w:val="32"/>
          <w:szCs w:val="32"/>
          <w:lang w:val="en-US" w:eastAsia="zh-CN" w:bidi="ar-SA"/>
        </w:rPr>
        <w:t>%，增长原因主要是</w:t>
      </w:r>
      <w:r>
        <w:rPr>
          <w:rFonts w:hint="eastAsia" w:ascii="仿宋_GB2312" w:hAnsi="仿宋" w:eastAsia="仿宋_GB2312" w:cs="Times New Roman"/>
          <w:b w:val="0"/>
          <w:kern w:val="2"/>
          <w:sz w:val="32"/>
          <w:szCs w:val="32"/>
          <w:lang w:val="en-US" w:eastAsia="zh-CN" w:bidi="ar-SA"/>
        </w:rPr>
        <w:t>本年新增此项</w:t>
      </w:r>
      <w:r>
        <w:rPr>
          <w:rFonts w:hint="default" w:ascii="仿宋_GB2312" w:hAnsi="仿宋" w:eastAsia="仿宋_GB2312" w:cs="Times New Roman"/>
          <w:b w:val="0"/>
          <w:kern w:val="2"/>
          <w:sz w:val="32"/>
          <w:szCs w:val="32"/>
          <w:lang w:val="en-US" w:eastAsia="zh-CN" w:bidi="ar-SA"/>
        </w:rPr>
        <w:t>。</w:t>
      </w:r>
    </w:p>
    <w:p>
      <w:pPr>
        <w:adjustRightInd w:val="0"/>
        <w:snapToGrid w:val="0"/>
        <w:spacing w:line="600" w:lineRule="exact"/>
        <w:rPr>
          <w:rFonts w:hint="eastAsia" w:ascii="仿宋_GB2312" w:hAnsi="仿宋" w:eastAsia="仿宋_GB2312"/>
          <w:b/>
          <w:sz w:val="32"/>
          <w:szCs w:val="32"/>
        </w:rPr>
      </w:pPr>
    </w:p>
    <w:p>
      <w:pPr>
        <w:pStyle w:val="6"/>
        <w:adjustRightInd w:val="0"/>
        <w:snapToGrid w:val="0"/>
        <w:spacing w:before="0" w:beforeAutospacing="0" w:after="0" w:afterAutospacing="0" w:line="600" w:lineRule="exact"/>
        <w:ind w:firstLine="640" w:firstLineChars="200"/>
        <w:rPr>
          <w:rFonts w:hint="eastAsia" w:ascii="黑体" w:hAnsi="仿宋" w:eastAsia="黑体"/>
          <w:sz w:val="32"/>
          <w:szCs w:val="32"/>
          <w:lang w:val="en-US" w:eastAsia="zh-CN"/>
        </w:rPr>
      </w:pPr>
      <w:r>
        <w:rPr>
          <w:rFonts w:hint="eastAsia" w:ascii="黑体" w:hAnsi="仿宋" w:eastAsia="黑体"/>
          <w:sz w:val="32"/>
          <w:szCs w:val="32"/>
          <w:lang w:val="en-US" w:eastAsia="zh-CN"/>
        </w:rPr>
        <w:t>六、关于2022年一般公共预算基本支出表的说明</w:t>
      </w:r>
    </w:p>
    <w:p>
      <w:pPr>
        <w:ind w:firstLine="640" w:firstLineChars="200"/>
        <w:rPr>
          <w:rFonts w:ascii="仿宋_GB2312" w:hAnsi="仿宋" w:eastAsia="仿宋_GB2312"/>
          <w:sz w:val="32"/>
          <w:szCs w:val="32"/>
        </w:rPr>
      </w:pPr>
      <w:r>
        <w:rPr>
          <w:rFonts w:hint="eastAsia" w:ascii="仿宋_GB2312" w:hAnsi="仿宋" w:eastAsia="仿宋_GB2312"/>
          <w:sz w:val="32"/>
          <w:szCs w:val="32"/>
        </w:rPr>
        <w:t>界首市</w:t>
      </w:r>
      <w:r>
        <w:rPr>
          <w:rFonts w:hint="eastAsia" w:ascii="仿宋_GB2312" w:hAnsi="仿宋" w:eastAsia="仿宋_GB2312"/>
          <w:sz w:val="32"/>
          <w:szCs w:val="32"/>
          <w:lang w:eastAsia="zh-CN"/>
        </w:rPr>
        <w:t>融媒体中心</w:t>
      </w:r>
      <w:r>
        <w:rPr>
          <w:rFonts w:hint="eastAsia" w:ascii="仿宋_GB2312" w:hAnsi="仿宋" w:eastAsia="仿宋_GB2312"/>
          <w:sz w:val="32"/>
          <w:szCs w:val="32"/>
        </w:rPr>
        <w:t>2022年一般公共预算基本支出</w:t>
      </w:r>
      <w:r>
        <w:rPr>
          <w:rFonts w:hint="eastAsia" w:ascii="仿宋_GB2312" w:hAnsi="仿宋" w:eastAsia="仿宋_GB2312"/>
          <w:sz w:val="32"/>
          <w:szCs w:val="32"/>
          <w:lang w:val="en-US" w:eastAsia="zh-CN"/>
        </w:rPr>
        <w:t>366.51</w:t>
      </w:r>
      <w:r>
        <w:rPr>
          <w:rFonts w:hint="eastAsia" w:ascii="仿宋_GB2312" w:hAnsi="仿宋" w:eastAsia="仿宋_GB2312"/>
          <w:sz w:val="32"/>
          <w:szCs w:val="32"/>
        </w:rPr>
        <w:t>万元，其中，人员经费</w:t>
      </w:r>
      <w:r>
        <w:rPr>
          <w:rFonts w:hint="eastAsia" w:ascii="仿宋_GB2312" w:hAnsi="仿宋" w:eastAsia="仿宋_GB2312"/>
          <w:sz w:val="32"/>
          <w:szCs w:val="32"/>
          <w:lang w:val="en-US" w:eastAsia="zh-CN"/>
        </w:rPr>
        <w:t>327.51</w:t>
      </w:r>
      <w:r>
        <w:rPr>
          <w:rFonts w:hint="eastAsia" w:ascii="仿宋_GB2312" w:hAnsi="仿宋" w:eastAsia="仿宋_GB2312"/>
          <w:sz w:val="32"/>
          <w:szCs w:val="32"/>
        </w:rPr>
        <w:t>万元，公用经费</w:t>
      </w:r>
      <w:r>
        <w:rPr>
          <w:rFonts w:hint="eastAsia" w:ascii="仿宋_GB2312" w:hAnsi="仿宋" w:eastAsia="仿宋_GB2312"/>
          <w:sz w:val="32"/>
          <w:szCs w:val="32"/>
          <w:lang w:val="en-US" w:eastAsia="zh-CN"/>
        </w:rPr>
        <w:t>39</w:t>
      </w:r>
      <w:r>
        <w:rPr>
          <w:rFonts w:hint="eastAsia" w:ascii="仿宋_GB2312" w:hAnsi="仿宋" w:eastAsia="仿宋_GB2312"/>
          <w:sz w:val="32"/>
          <w:szCs w:val="32"/>
        </w:rPr>
        <w:t>万元。</w:t>
      </w:r>
    </w:p>
    <w:p>
      <w:pPr>
        <w:ind w:firstLine="640" w:firstLineChars="200"/>
        <w:rPr>
          <w:rFonts w:ascii="仿宋_GB2312" w:hAnsi="仿宋" w:eastAsia="仿宋_GB2312"/>
          <w:sz w:val="32"/>
          <w:szCs w:val="32"/>
        </w:rPr>
      </w:pPr>
      <w:r>
        <w:rPr>
          <w:rFonts w:hint="eastAsia" w:ascii="仿宋_GB2312" w:hAnsi="仿宋" w:eastAsia="仿宋_GB2312"/>
          <w:sz w:val="32"/>
          <w:szCs w:val="32"/>
        </w:rPr>
        <w:t>（一）人员经费</w:t>
      </w:r>
      <w:r>
        <w:rPr>
          <w:rFonts w:hint="eastAsia" w:ascii="仿宋_GB2312" w:hAnsi="仿宋" w:eastAsia="仿宋_GB2312"/>
          <w:sz w:val="32"/>
          <w:szCs w:val="32"/>
          <w:lang w:val="en-US" w:eastAsia="zh-CN"/>
        </w:rPr>
        <w:t>327.51</w:t>
      </w:r>
      <w:r>
        <w:rPr>
          <w:rFonts w:hint="eastAsia" w:ascii="仿宋_GB2312" w:hAnsi="仿宋" w:eastAsia="仿宋_GB2312"/>
          <w:sz w:val="32"/>
          <w:szCs w:val="32"/>
        </w:rPr>
        <w:t>万元，主要包括:</w:t>
      </w:r>
      <w:r>
        <w:rPr>
          <w:rFonts w:hint="eastAsia" w:ascii="仿宋_GB2312" w:hAnsi="仿宋" w:eastAsia="仿宋_GB2312"/>
          <w:sz w:val="32"/>
          <w:szCs w:val="32"/>
          <w:u w:val="single"/>
        </w:rPr>
        <w:t>基本工资、津贴补贴、绩效工资、机关事业单位基本养老保险费、职业年金缴费、职工基本医疗保险缴费、其他社会保障缴费、其他工资福利支出、生活补助、奖励金、对其他个人和家庭的补助支出。</w:t>
      </w:r>
    </w:p>
    <w:p>
      <w:pPr>
        <w:ind w:firstLine="640" w:firstLineChars="200"/>
        <w:rPr>
          <w:rFonts w:ascii="仿宋_GB2312" w:hAnsi="仿宋" w:eastAsia="仿宋_GB2312"/>
          <w:sz w:val="32"/>
          <w:szCs w:val="32"/>
        </w:rPr>
      </w:pPr>
      <w:r>
        <w:rPr>
          <w:rFonts w:hint="eastAsia" w:ascii="仿宋_GB2312" w:hAnsi="仿宋" w:eastAsia="仿宋_GB2312"/>
          <w:sz w:val="32"/>
          <w:szCs w:val="32"/>
        </w:rPr>
        <w:t>（二）公用经费</w:t>
      </w:r>
      <w:r>
        <w:rPr>
          <w:rFonts w:hint="eastAsia" w:ascii="仿宋_GB2312" w:hAnsi="仿宋" w:eastAsia="仿宋_GB2312"/>
          <w:sz w:val="32"/>
          <w:szCs w:val="32"/>
          <w:lang w:val="en-US" w:eastAsia="zh-CN"/>
        </w:rPr>
        <w:t>39</w:t>
      </w:r>
      <w:r>
        <w:rPr>
          <w:rFonts w:hint="eastAsia" w:ascii="仿宋_GB2312" w:hAnsi="仿宋" w:eastAsia="仿宋_GB2312"/>
          <w:sz w:val="32"/>
          <w:szCs w:val="32"/>
        </w:rPr>
        <w:t>万元，主要包括：</w:t>
      </w:r>
      <w:r>
        <w:rPr>
          <w:rFonts w:hint="eastAsia" w:ascii="仿宋_GB2312" w:hAnsi="仿宋" w:eastAsia="仿宋_GB2312"/>
          <w:sz w:val="32"/>
          <w:szCs w:val="32"/>
          <w:u w:val="single"/>
        </w:rPr>
        <w:t>办公费、印刷费、咨询费、手续费、水费、电费、邮电费、取暖费、物业管理费、差旅费、维修（护）费、租赁费、会议费、培训费、公务接待费、专用材料费、被装购置费、专用燃料费、劳务费、委托业务费、工会经费、福利费、公务用车运行维护费、其他交通费用、税金及附加费用、其他支出等。</w:t>
      </w:r>
    </w:p>
    <w:p>
      <w:pPr>
        <w:pStyle w:val="6"/>
        <w:adjustRightInd w:val="0"/>
        <w:snapToGrid w:val="0"/>
        <w:spacing w:before="0" w:beforeAutospacing="0" w:after="0" w:afterAutospacing="0" w:line="600" w:lineRule="exact"/>
        <w:ind w:firstLine="640" w:firstLineChars="200"/>
        <w:rPr>
          <w:rFonts w:hint="eastAsia" w:ascii="楷体_GB2312" w:hAnsi="仿宋" w:eastAsia="楷体_GB2312" w:cstheme="minorBidi"/>
          <w:b/>
          <w:kern w:val="2"/>
          <w:sz w:val="32"/>
          <w:szCs w:val="32"/>
          <w:lang w:val="en-US" w:eastAsia="zh-CN" w:bidi="ar-SA"/>
        </w:rPr>
      </w:pPr>
      <w:r>
        <w:rPr>
          <w:rFonts w:hint="eastAsia" w:ascii="黑体" w:hAnsi="仿宋" w:eastAsia="黑体"/>
          <w:sz w:val="32"/>
          <w:szCs w:val="32"/>
          <w:lang w:val="en-US" w:eastAsia="zh-CN"/>
        </w:rPr>
        <w:t>七、关于2022年政府性基金预算支出表的说明</w:t>
      </w:r>
    </w:p>
    <w:p>
      <w:pPr>
        <w:pStyle w:val="6"/>
        <w:adjustRightInd w:val="0"/>
        <w:snapToGrid w:val="0"/>
        <w:spacing w:before="0" w:beforeAutospacing="0" w:after="0" w:afterAutospacing="0" w:line="580" w:lineRule="exact"/>
        <w:ind w:firstLine="640"/>
        <w:jc w:val="both"/>
        <w:rPr>
          <w:rFonts w:hint="eastAsia" w:ascii="仿宋_GB2312" w:hAnsi="仿宋" w:eastAsia="仿宋_GB2312"/>
          <w:sz w:val="32"/>
          <w:szCs w:val="32"/>
        </w:rPr>
      </w:pPr>
      <w:r>
        <w:rPr>
          <w:rFonts w:hint="eastAsia" w:ascii="仿宋_GB2312" w:hAnsi="仿宋" w:eastAsia="仿宋_GB2312"/>
          <w:sz w:val="32"/>
          <w:szCs w:val="32"/>
        </w:rPr>
        <w:t>界首市</w:t>
      </w:r>
      <w:r>
        <w:rPr>
          <w:rFonts w:hint="eastAsia" w:ascii="仿宋_GB2312" w:hAnsi="仿宋" w:eastAsia="仿宋_GB2312"/>
          <w:sz w:val="32"/>
          <w:szCs w:val="32"/>
          <w:lang w:eastAsia="zh-CN"/>
        </w:rPr>
        <w:t>融媒体中心</w:t>
      </w:r>
      <w:r>
        <w:rPr>
          <w:rFonts w:hint="eastAsia" w:ascii="仿宋_GB2312" w:hAnsi="仿宋" w:eastAsia="仿宋_GB2312"/>
          <w:sz w:val="32"/>
          <w:szCs w:val="32"/>
        </w:rPr>
        <w:t>2022年没有政府性基金预算拨款收入，也没有使用政府性基金预算拨款安排的支出。</w:t>
      </w:r>
    </w:p>
    <w:p>
      <w:pPr>
        <w:pStyle w:val="6"/>
        <w:adjustRightInd w:val="0"/>
        <w:snapToGrid w:val="0"/>
        <w:spacing w:before="0" w:beforeAutospacing="0" w:after="0" w:afterAutospacing="0" w:line="580" w:lineRule="exact"/>
        <w:ind w:firstLine="640"/>
        <w:jc w:val="both"/>
        <w:rPr>
          <w:rFonts w:hint="eastAsia" w:ascii="仿宋_GB2312" w:hAnsi="仿宋" w:eastAsia="仿宋_GB2312"/>
          <w:sz w:val="32"/>
          <w:szCs w:val="32"/>
        </w:rPr>
      </w:pPr>
      <w:r>
        <w:rPr>
          <w:rFonts w:hint="eastAsia" w:ascii="黑体" w:hAnsi="仿宋" w:eastAsia="黑体"/>
          <w:sz w:val="32"/>
          <w:szCs w:val="32"/>
          <w:lang w:val="en-US" w:eastAsia="zh-CN"/>
        </w:rPr>
        <w:t xml:space="preserve">八、关于2022年国有资本经营预算支出表的说明 </w:t>
      </w:r>
      <w:r>
        <w:rPr>
          <w:rFonts w:hint="eastAsia" w:ascii="仿宋_GB2312" w:hAnsi="仿宋" w:eastAsia="仿宋_GB2312"/>
          <w:sz w:val="32"/>
          <w:szCs w:val="32"/>
        </w:rPr>
        <w:t xml:space="preserve">  </w:t>
      </w:r>
    </w:p>
    <w:p>
      <w:pPr>
        <w:pStyle w:val="6"/>
        <w:adjustRightInd w:val="0"/>
        <w:snapToGrid w:val="0"/>
        <w:spacing w:before="0" w:beforeAutospacing="0" w:after="0" w:afterAutospacing="0" w:line="580" w:lineRule="exact"/>
        <w:ind w:firstLine="640"/>
        <w:jc w:val="both"/>
        <w:rPr>
          <w:rFonts w:ascii="仿宋_GB2312" w:hAnsi="仿宋" w:eastAsia="仿宋_GB2312"/>
          <w:sz w:val="32"/>
          <w:szCs w:val="32"/>
        </w:rPr>
      </w:pPr>
      <w:r>
        <w:rPr>
          <w:rFonts w:hint="eastAsia" w:ascii="仿宋_GB2312" w:hAnsi="仿宋" w:eastAsia="仿宋_GB2312"/>
          <w:sz w:val="32"/>
          <w:szCs w:val="32"/>
        </w:rPr>
        <w:t xml:space="preserve"> 界首市</w:t>
      </w:r>
      <w:r>
        <w:rPr>
          <w:rFonts w:hint="eastAsia" w:ascii="仿宋_GB2312" w:hAnsi="仿宋" w:eastAsia="仿宋_GB2312"/>
          <w:sz w:val="32"/>
          <w:szCs w:val="32"/>
          <w:lang w:eastAsia="zh-CN"/>
        </w:rPr>
        <w:t>融媒体中心</w:t>
      </w:r>
      <w:r>
        <w:rPr>
          <w:rFonts w:hint="eastAsia" w:ascii="仿宋_GB2312" w:hAnsi="仿宋" w:eastAsia="仿宋_GB2312"/>
          <w:sz w:val="32"/>
          <w:szCs w:val="32"/>
        </w:rPr>
        <w:t>2022年没有国有资本经营预算拨款收入，也没有使用国有资本经营预算拨款安排的支出。</w:t>
      </w:r>
    </w:p>
    <w:p>
      <w:pPr>
        <w:pStyle w:val="6"/>
        <w:adjustRightInd w:val="0"/>
        <w:snapToGrid w:val="0"/>
        <w:spacing w:before="0" w:beforeAutospacing="0" w:after="0" w:afterAutospacing="0" w:line="580" w:lineRule="exact"/>
        <w:ind w:firstLine="640"/>
        <w:jc w:val="both"/>
        <w:rPr>
          <w:rFonts w:hint="eastAsia" w:ascii="楷体_GB2312" w:hAnsi="仿宋" w:eastAsia="楷体_GB2312" w:cstheme="minorBidi"/>
          <w:b/>
          <w:kern w:val="2"/>
          <w:sz w:val="32"/>
          <w:szCs w:val="32"/>
          <w:lang w:val="en-US" w:eastAsia="zh-CN" w:bidi="ar-SA"/>
        </w:rPr>
      </w:pPr>
      <w:r>
        <w:rPr>
          <w:rFonts w:hint="eastAsia" w:ascii="黑体" w:hAnsi="仿宋" w:eastAsia="黑体"/>
          <w:sz w:val="32"/>
          <w:szCs w:val="32"/>
          <w:lang w:val="en-US" w:eastAsia="zh-CN"/>
        </w:rPr>
        <w:t>九、关于2022年项目支出表的说明</w:t>
      </w:r>
    </w:p>
    <w:p>
      <w:pPr>
        <w:pStyle w:val="6"/>
        <w:adjustRightInd w:val="0"/>
        <w:snapToGrid w:val="0"/>
        <w:spacing w:before="0" w:beforeAutospacing="0" w:after="0" w:afterAutospacing="0"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界首市</w:t>
      </w:r>
      <w:r>
        <w:rPr>
          <w:rFonts w:hint="eastAsia" w:ascii="仿宋_GB2312" w:hAnsi="仿宋" w:eastAsia="仿宋_GB2312"/>
          <w:sz w:val="32"/>
          <w:szCs w:val="32"/>
          <w:lang w:eastAsia="zh-CN"/>
        </w:rPr>
        <w:t>融媒体中心</w:t>
      </w:r>
      <w:r>
        <w:rPr>
          <w:rFonts w:hint="eastAsia" w:ascii="仿宋_GB2312" w:hAnsi="仿宋" w:eastAsia="仿宋_GB2312"/>
          <w:sz w:val="32"/>
          <w:szCs w:val="32"/>
        </w:rPr>
        <w:t>2022年预算共安排项目支出</w:t>
      </w:r>
      <w:r>
        <w:rPr>
          <w:rFonts w:hint="eastAsia" w:ascii="仿宋_GB2312" w:hAnsi="仿宋" w:eastAsia="仿宋_GB2312"/>
          <w:sz w:val="32"/>
          <w:szCs w:val="32"/>
          <w:lang w:val="en-US" w:eastAsia="zh-CN"/>
        </w:rPr>
        <w:t>294.04</w:t>
      </w:r>
      <w:r>
        <w:rPr>
          <w:rFonts w:hint="eastAsia" w:ascii="仿宋_GB2312" w:hAnsi="仿宋" w:eastAsia="仿宋_GB2312"/>
          <w:sz w:val="32"/>
          <w:szCs w:val="32"/>
        </w:rPr>
        <w:t>万元，比2021年预算增加</w:t>
      </w:r>
      <w:r>
        <w:rPr>
          <w:rFonts w:hint="eastAsia" w:ascii="仿宋_GB2312" w:hAnsi="仿宋" w:eastAsia="仿宋_GB2312"/>
          <w:sz w:val="32"/>
          <w:szCs w:val="32"/>
          <w:lang w:val="en-US" w:eastAsia="zh-CN"/>
        </w:rPr>
        <w:t>56.28</w:t>
      </w:r>
      <w:r>
        <w:rPr>
          <w:rFonts w:hint="eastAsia" w:ascii="仿宋_GB2312" w:hAnsi="仿宋" w:eastAsia="仿宋_GB2312"/>
          <w:sz w:val="32"/>
          <w:szCs w:val="32"/>
        </w:rPr>
        <w:t>万元，增长</w:t>
      </w:r>
      <w:r>
        <w:rPr>
          <w:rFonts w:hint="eastAsia" w:ascii="仿宋_GB2312" w:hAnsi="仿宋" w:eastAsia="仿宋_GB2312"/>
          <w:sz w:val="32"/>
          <w:szCs w:val="32"/>
          <w:lang w:val="en-US" w:eastAsia="zh-CN"/>
        </w:rPr>
        <w:t>24</w:t>
      </w:r>
      <w:r>
        <w:rPr>
          <w:rFonts w:hint="eastAsia" w:ascii="仿宋_GB2312" w:hAnsi="仿宋" w:eastAsia="仿宋_GB2312"/>
          <w:sz w:val="32"/>
          <w:szCs w:val="32"/>
        </w:rPr>
        <w:t>%，增长原因主要是</w:t>
      </w:r>
      <w:r>
        <w:rPr>
          <w:rFonts w:hint="eastAsia" w:ascii="仿宋_GB2312" w:hAnsi="仿宋" w:eastAsia="仿宋_GB2312"/>
          <w:sz w:val="32"/>
          <w:szCs w:val="32"/>
          <w:lang w:eastAsia="zh-CN"/>
        </w:rPr>
        <w:t>财政转移支付增加</w:t>
      </w:r>
      <w:r>
        <w:rPr>
          <w:rFonts w:hint="eastAsia" w:ascii="仿宋_GB2312" w:hAnsi="仿宋" w:eastAsia="仿宋_GB2312"/>
          <w:sz w:val="32"/>
          <w:szCs w:val="32"/>
        </w:rPr>
        <w:t xml:space="preserve">。主要包括：本年财政拨款安排 </w:t>
      </w:r>
      <w:r>
        <w:rPr>
          <w:rFonts w:hint="eastAsia" w:ascii="仿宋_GB2312" w:hAnsi="仿宋" w:eastAsia="仿宋_GB2312"/>
          <w:sz w:val="32"/>
          <w:szCs w:val="32"/>
          <w:lang w:val="en-US" w:eastAsia="zh-CN"/>
        </w:rPr>
        <w:t>294.04</w:t>
      </w:r>
      <w:r>
        <w:rPr>
          <w:rFonts w:hint="eastAsia" w:ascii="仿宋_GB2312" w:hAnsi="仿宋" w:eastAsia="仿宋_GB2312"/>
          <w:sz w:val="32"/>
          <w:szCs w:val="32"/>
        </w:rPr>
        <w:t>万元（其中，一般公共预算拨款安排</w:t>
      </w:r>
      <w:r>
        <w:rPr>
          <w:rFonts w:hint="eastAsia" w:ascii="仿宋_GB2312" w:hAnsi="仿宋" w:eastAsia="仿宋_GB2312"/>
          <w:sz w:val="32"/>
          <w:szCs w:val="32"/>
          <w:lang w:val="en-US" w:eastAsia="zh-CN"/>
        </w:rPr>
        <w:t>294.04</w:t>
      </w:r>
      <w:r>
        <w:rPr>
          <w:rFonts w:hint="eastAsia" w:ascii="仿宋_GB2312" w:hAnsi="仿宋" w:eastAsia="仿宋_GB2312"/>
          <w:sz w:val="32"/>
          <w:szCs w:val="32"/>
        </w:rPr>
        <w:t>万元</w:t>
      </w:r>
      <w:r>
        <w:rPr>
          <w:rFonts w:hint="eastAsia" w:ascii="仿宋_GB2312" w:hAnsi="仿宋" w:eastAsia="仿宋_GB2312"/>
          <w:sz w:val="32"/>
          <w:szCs w:val="32"/>
          <w:lang w:eastAsia="zh-CN"/>
        </w:rPr>
        <w:t>，</w:t>
      </w:r>
      <w:r>
        <w:rPr>
          <w:rFonts w:hint="default" w:ascii="仿宋_GB2312" w:hAnsi="仿宋" w:eastAsia="仿宋_GB2312"/>
          <w:sz w:val="32"/>
          <w:szCs w:val="32"/>
        </w:rPr>
        <w:t>政府性基金预算拨款安排</w:t>
      </w:r>
      <w:r>
        <w:rPr>
          <w:rFonts w:hint="eastAsia" w:ascii="仿宋_GB2312" w:hAnsi="仿宋" w:eastAsia="仿宋_GB2312"/>
          <w:sz w:val="32"/>
          <w:szCs w:val="32"/>
          <w:lang w:val="en-US" w:eastAsia="zh-CN"/>
        </w:rPr>
        <w:t>0</w:t>
      </w:r>
      <w:r>
        <w:rPr>
          <w:rFonts w:hint="default" w:ascii="仿宋_GB2312" w:hAnsi="仿宋" w:eastAsia="仿宋_GB2312"/>
          <w:sz w:val="32"/>
          <w:szCs w:val="32"/>
        </w:rPr>
        <w:t>万元，国有资本经营预算拨款安排</w:t>
      </w:r>
      <w:r>
        <w:rPr>
          <w:rFonts w:hint="eastAsia" w:ascii="仿宋_GB2312" w:hAnsi="仿宋" w:eastAsia="仿宋_GB2312"/>
          <w:sz w:val="32"/>
          <w:szCs w:val="32"/>
          <w:lang w:val="en-US" w:eastAsia="zh-CN"/>
        </w:rPr>
        <w:t>0</w:t>
      </w:r>
      <w:r>
        <w:rPr>
          <w:rFonts w:hint="default" w:ascii="仿宋_GB2312" w:hAnsi="仿宋" w:eastAsia="仿宋_GB2312"/>
          <w:sz w:val="32"/>
          <w:szCs w:val="32"/>
        </w:rPr>
        <w:t xml:space="preserve">万元），财政拨款结转结余安排 </w:t>
      </w:r>
      <w:r>
        <w:rPr>
          <w:rFonts w:hint="eastAsia" w:ascii="仿宋_GB2312" w:hAnsi="仿宋" w:eastAsia="仿宋_GB2312"/>
          <w:sz w:val="32"/>
          <w:szCs w:val="32"/>
          <w:lang w:val="en-US" w:eastAsia="zh-CN"/>
        </w:rPr>
        <w:t>0</w:t>
      </w:r>
      <w:r>
        <w:rPr>
          <w:rFonts w:hint="default" w:ascii="仿宋_GB2312" w:hAnsi="仿宋" w:eastAsia="仿宋_GB2312"/>
          <w:sz w:val="32"/>
          <w:szCs w:val="32"/>
        </w:rPr>
        <w:t xml:space="preserve">万元（其中，一般公共预算拨款安排 </w:t>
      </w:r>
      <w:r>
        <w:rPr>
          <w:rFonts w:hint="eastAsia" w:ascii="仿宋_GB2312" w:hAnsi="仿宋" w:eastAsia="仿宋_GB2312"/>
          <w:sz w:val="32"/>
          <w:szCs w:val="32"/>
          <w:lang w:val="en-US" w:eastAsia="zh-CN"/>
        </w:rPr>
        <w:t>0</w:t>
      </w:r>
      <w:r>
        <w:rPr>
          <w:rFonts w:hint="default" w:ascii="仿宋_GB2312" w:hAnsi="仿宋" w:eastAsia="仿宋_GB2312"/>
          <w:sz w:val="32"/>
          <w:szCs w:val="32"/>
        </w:rPr>
        <w:t>万元，政府性基金预算拨款安排</w:t>
      </w:r>
      <w:r>
        <w:rPr>
          <w:rFonts w:hint="eastAsia" w:ascii="仿宋_GB2312" w:hAnsi="仿宋" w:eastAsia="仿宋_GB2312"/>
          <w:sz w:val="32"/>
          <w:szCs w:val="32"/>
          <w:lang w:val="en-US" w:eastAsia="zh-CN"/>
        </w:rPr>
        <w:t>0</w:t>
      </w:r>
      <w:r>
        <w:rPr>
          <w:rFonts w:hint="default" w:ascii="仿宋_GB2312" w:hAnsi="仿宋" w:eastAsia="仿宋_GB2312"/>
          <w:sz w:val="32"/>
          <w:szCs w:val="32"/>
        </w:rPr>
        <w:t>万元，国有资本经营预算拨款安排</w:t>
      </w:r>
      <w:r>
        <w:rPr>
          <w:rFonts w:hint="eastAsia" w:ascii="仿宋_GB2312" w:hAnsi="仿宋" w:eastAsia="仿宋_GB2312"/>
          <w:sz w:val="32"/>
          <w:szCs w:val="32"/>
          <w:lang w:val="en-US" w:eastAsia="zh-CN"/>
        </w:rPr>
        <w:t>0</w:t>
      </w:r>
      <w:r>
        <w:rPr>
          <w:rFonts w:hint="default" w:ascii="仿宋_GB2312" w:hAnsi="仿宋" w:eastAsia="仿宋_GB2312"/>
          <w:sz w:val="32"/>
          <w:szCs w:val="32"/>
        </w:rPr>
        <w:t>万元）、财政专户管理资金安排</w:t>
      </w:r>
      <w:r>
        <w:rPr>
          <w:rFonts w:hint="eastAsia" w:ascii="仿宋_GB2312" w:hAnsi="仿宋" w:eastAsia="仿宋_GB2312"/>
          <w:sz w:val="32"/>
          <w:szCs w:val="32"/>
          <w:lang w:val="en-US" w:eastAsia="zh-CN"/>
        </w:rPr>
        <w:t>0</w:t>
      </w:r>
      <w:r>
        <w:rPr>
          <w:rFonts w:hint="default" w:ascii="仿宋_GB2312" w:hAnsi="仿宋" w:eastAsia="仿宋_GB2312"/>
          <w:sz w:val="32"/>
          <w:szCs w:val="32"/>
        </w:rPr>
        <w:t>万元和单位资金安排</w:t>
      </w:r>
      <w:r>
        <w:rPr>
          <w:rFonts w:hint="eastAsia" w:ascii="仿宋_GB2312" w:hAnsi="仿宋" w:eastAsia="仿宋_GB2312"/>
          <w:sz w:val="32"/>
          <w:szCs w:val="32"/>
          <w:lang w:val="en-US" w:eastAsia="zh-CN"/>
        </w:rPr>
        <w:t>0</w:t>
      </w:r>
      <w:r>
        <w:rPr>
          <w:rFonts w:hint="default" w:ascii="仿宋_GB2312" w:hAnsi="仿宋" w:eastAsia="仿宋_GB2312"/>
          <w:sz w:val="32"/>
          <w:szCs w:val="32"/>
        </w:rPr>
        <w:t xml:space="preserve">万元。 </w:t>
      </w:r>
    </w:p>
    <w:p>
      <w:pPr>
        <w:pStyle w:val="6"/>
        <w:adjustRightInd w:val="0"/>
        <w:snapToGrid w:val="0"/>
        <w:spacing w:before="0" w:beforeAutospacing="0" w:after="0" w:afterAutospacing="0" w:line="600" w:lineRule="exact"/>
        <w:ind w:firstLine="640" w:firstLineChars="200"/>
        <w:rPr>
          <w:rFonts w:ascii="楷体_GB2312" w:hAnsi="仿宋" w:eastAsia="楷体_GB2312" w:cs="Times New Roman"/>
          <w:color w:val="FF0000"/>
          <w:kern w:val="2"/>
          <w:sz w:val="32"/>
          <w:szCs w:val="32"/>
        </w:rPr>
      </w:pPr>
      <w:r>
        <w:rPr>
          <w:rFonts w:hint="eastAsia" w:ascii="黑体" w:hAnsi="仿宋" w:eastAsia="黑体"/>
          <w:sz w:val="32"/>
          <w:szCs w:val="32"/>
        </w:rPr>
        <w:t>十、关于2022年政府采购支出表的说明</w:t>
      </w:r>
    </w:p>
    <w:p>
      <w:pPr>
        <w:pStyle w:val="6"/>
        <w:adjustRightInd w:val="0"/>
        <w:snapToGrid w:val="0"/>
        <w:spacing w:before="0" w:beforeAutospacing="0" w:after="0" w:afterAutospacing="0" w:line="600" w:lineRule="exact"/>
        <w:ind w:firstLine="640" w:firstLineChars="200"/>
        <w:outlineLvl w:val="0"/>
        <w:rPr>
          <w:rFonts w:ascii="仿宋_GB2312" w:hAnsi="仿宋" w:eastAsia="仿宋_GB2312"/>
          <w:sz w:val="32"/>
          <w:szCs w:val="32"/>
        </w:rPr>
      </w:pPr>
      <w:r>
        <w:rPr>
          <w:rFonts w:hint="eastAsia" w:ascii="仿宋_GB2312" w:hAnsi="仿宋" w:eastAsia="仿宋_GB2312"/>
          <w:sz w:val="32"/>
          <w:szCs w:val="32"/>
        </w:rPr>
        <w:t>界首市</w:t>
      </w:r>
      <w:r>
        <w:rPr>
          <w:rFonts w:hint="eastAsia" w:ascii="仿宋_GB2312" w:hAnsi="仿宋" w:eastAsia="仿宋_GB2312"/>
          <w:sz w:val="32"/>
          <w:szCs w:val="32"/>
          <w:lang w:eastAsia="zh-CN"/>
        </w:rPr>
        <w:t>融媒体中心</w:t>
      </w:r>
      <w:r>
        <w:rPr>
          <w:rFonts w:hint="eastAsia" w:ascii="仿宋_GB2312" w:hAnsi="仿宋" w:eastAsia="仿宋_GB2312"/>
          <w:sz w:val="32"/>
          <w:szCs w:val="32"/>
        </w:rPr>
        <w:t>2022年没有使用一般公共预算拨款、政府性基金预算拨款、国有资本经营预算拨款、财政专户管理资金和单位资金安排的政府采购支出。</w:t>
      </w:r>
    </w:p>
    <w:p>
      <w:pPr>
        <w:pStyle w:val="6"/>
        <w:adjustRightInd w:val="0"/>
        <w:snapToGrid w:val="0"/>
        <w:spacing w:before="0" w:beforeAutospacing="0" w:after="0" w:afterAutospacing="0" w:line="600" w:lineRule="exact"/>
        <w:ind w:firstLine="640" w:firstLineChars="200"/>
        <w:rPr>
          <w:rFonts w:ascii="黑体" w:hAnsi="仿宋" w:eastAsia="黑体"/>
          <w:sz w:val="32"/>
          <w:szCs w:val="32"/>
        </w:rPr>
      </w:pPr>
      <w:r>
        <w:rPr>
          <w:rFonts w:hint="eastAsia" w:ascii="黑体" w:hAnsi="仿宋" w:eastAsia="黑体"/>
          <w:sz w:val="32"/>
          <w:szCs w:val="32"/>
        </w:rPr>
        <w:t>十一、关于2022年政府购买服务支出表的说明</w:t>
      </w:r>
    </w:p>
    <w:p>
      <w:pPr>
        <w:pStyle w:val="6"/>
        <w:adjustRightInd w:val="0"/>
        <w:snapToGrid w:val="0"/>
        <w:spacing w:before="0" w:beforeAutospacing="0" w:after="0" w:afterAutospacing="0" w:line="600" w:lineRule="exact"/>
        <w:ind w:firstLine="640" w:firstLineChars="200"/>
        <w:outlineLvl w:val="0"/>
        <w:rPr>
          <w:rFonts w:ascii="仿宋_GB2312" w:hAnsi="仿宋" w:eastAsia="仿宋_GB2312"/>
          <w:sz w:val="32"/>
          <w:szCs w:val="32"/>
        </w:rPr>
      </w:pPr>
      <w:r>
        <w:rPr>
          <w:rFonts w:hint="eastAsia" w:ascii="仿宋_GB2312" w:hAnsi="仿宋" w:eastAsia="仿宋_GB2312"/>
          <w:sz w:val="32"/>
          <w:szCs w:val="32"/>
        </w:rPr>
        <w:t>界首市</w:t>
      </w:r>
      <w:r>
        <w:rPr>
          <w:rFonts w:hint="eastAsia" w:ascii="仿宋_GB2312" w:hAnsi="仿宋" w:eastAsia="仿宋_GB2312"/>
          <w:sz w:val="32"/>
          <w:szCs w:val="32"/>
          <w:lang w:eastAsia="zh-CN"/>
        </w:rPr>
        <w:t>融媒体中心</w:t>
      </w:r>
      <w:r>
        <w:rPr>
          <w:rFonts w:hint="eastAsia" w:ascii="仿宋_GB2312" w:hAnsi="仿宋" w:eastAsia="仿宋_GB2312"/>
          <w:sz w:val="32"/>
          <w:szCs w:val="32"/>
        </w:rPr>
        <w:t>2022年没有安排政府购买服务支出。</w:t>
      </w:r>
    </w:p>
    <w:p>
      <w:pPr>
        <w:adjustRightInd w:val="0"/>
        <w:snapToGrid w:val="0"/>
        <w:spacing w:line="600" w:lineRule="exact"/>
        <w:ind w:firstLine="640" w:firstLineChars="200"/>
        <w:rPr>
          <w:rFonts w:ascii="黑体" w:hAnsi="黑体" w:eastAsia="黑体"/>
          <w:sz w:val="32"/>
          <w:szCs w:val="32"/>
        </w:rPr>
      </w:pPr>
      <w:r>
        <w:rPr>
          <w:rFonts w:hint="eastAsia" w:ascii="黑体" w:hAnsi="黑体" w:eastAsia="黑体"/>
          <w:sz w:val="32"/>
          <w:szCs w:val="32"/>
        </w:rPr>
        <w:t>十二、其他重要事项情况说明</w:t>
      </w:r>
    </w:p>
    <w:p>
      <w:pPr>
        <w:adjustRightInd w:val="0"/>
        <w:snapToGrid w:val="0"/>
        <w:spacing w:line="600" w:lineRule="exact"/>
        <w:ind w:firstLine="643" w:firstLineChars="200"/>
        <w:rPr>
          <w:rFonts w:ascii="仿宋_GB2312" w:hAnsi="楷体" w:eastAsia="仿宋_GB2312"/>
          <w:b/>
          <w:sz w:val="32"/>
          <w:szCs w:val="32"/>
        </w:rPr>
      </w:pPr>
      <w:r>
        <w:rPr>
          <w:rFonts w:hint="eastAsia" w:ascii="仿宋_GB2312" w:hAnsi="楷体" w:eastAsia="仿宋_GB2312"/>
          <w:b/>
          <w:sz w:val="32"/>
          <w:szCs w:val="32"/>
        </w:rPr>
        <w:t>（一）项目及绩效目标情况。</w:t>
      </w:r>
    </w:p>
    <w:p>
      <w:pPr>
        <w:adjustRightInd w:val="0"/>
        <w:snapToGrid w:val="0"/>
        <w:spacing w:line="600" w:lineRule="exact"/>
        <w:ind w:firstLine="803" w:firstLineChars="250"/>
        <w:rPr>
          <w:rFonts w:hint="eastAsia" w:ascii="仿宋_GB2312" w:hAnsi="楷体" w:eastAsia="仿宋_GB2312"/>
          <w:b/>
          <w:sz w:val="32"/>
          <w:szCs w:val="32"/>
        </w:rPr>
      </w:pPr>
      <w:r>
        <w:rPr>
          <w:rFonts w:hint="eastAsia" w:ascii="仿宋_GB2312" w:hAnsi="楷体" w:eastAsia="仿宋_GB2312"/>
          <w:b/>
          <w:sz w:val="32"/>
          <w:szCs w:val="32"/>
        </w:rPr>
        <w:t>1.“融媒体中心运行经费”项目。</w:t>
      </w:r>
    </w:p>
    <w:p>
      <w:pPr>
        <w:adjustRightInd w:val="0"/>
        <w:snapToGrid w:val="0"/>
        <w:spacing w:line="580" w:lineRule="exact"/>
        <w:ind w:firstLine="640" w:firstLineChars="200"/>
        <w:rPr>
          <w:rFonts w:hint="eastAsia" w:eastAsia="方正仿宋简体"/>
          <w:color w:val="000000"/>
          <w:sz w:val="32"/>
          <w:szCs w:val="32"/>
          <w:lang w:eastAsia="zh-CN"/>
        </w:rPr>
      </w:pPr>
      <w:r>
        <w:rPr>
          <w:rFonts w:eastAsia="方正仿宋简体"/>
          <w:color w:val="000000"/>
          <w:sz w:val="32"/>
          <w:szCs w:val="32"/>
        </w:rPr>
        <w:t>（1）项目概述。</w:t>
      </w:r>
      <w:r>
        <w:rPr>
          <w:rFonts w:hint="eastAsia" w:eastAsia="方正仿宋简体"/>
          <w:color w:val="000000"/>
          <w:sz w:val="32"/>
          <w:szCs w:val="32"/>
          <w:lang w:eastAsia="zh-CN"/>
        </w:rPr>
        <w:t>界首市融媒体中心运行经费包含了融媒体中心的运行维护及办公经费，保障了融媒体中心的正常运转。</w:t>
      </w:r>
    </w:p>
    <w:p>
      <w:pPr>
        <w:adjustRightInd w:val="0"/>
        <w:snapToGrid w:val="0"/>
        <w:spacing w:line="580" w:lineRule="exact"/>
        <w:ind w:firstLine="640" w:firstLineChars="200"/>
        <w:rPr>
          <w:rFonts w:hint="eastAsia" w:eastAsia="方正仿宋简体"/>
          <w:color w:val="000000"/>
          <w:sz w:val="32"/>
          <w:szCs w:val="32"/>
          <w:lang w:eastAsia="zh-CN"/>
        </w:rPr>
      </w:pPr>
      <w:r>
        <w:rPr>
          <w:rFonts w:eastAsia="方正仿宋简体"/>
          <w:color w:val="000000"/>
          <w:sz w:val="32"/>
          <w:szCs w:val="32"/>
        </w:rPr>
        <w:t>（2）立项依据。</w:t>
      </w:r>
      <w:r>
        <w:rPr>
          <w:rFonts w:hint="eastAsia" w:eastAsia="方正仿宋简体"/>
          <w:color w:val="000000"/>
          <w:sz w:val="32"/>
          <w:szCs w:val="32"/>
          <w:lang w:eastAsia="zh-CN"/>
        </w:rPr>
        <w:t>融媒体中心维护日常运转常年项目。</w:t>
      </w:r>
    </w:p>
    <w:p>
      <w:pPr>
        <w:adjustRightInd w:val="0"/>
        <w:snapToGrid w:val="0"/>
        <w:spacing w:line="580" w:lineRule="exact"/>
        <w:ind w:firstLine="640" w:firstLineChars="200"/>
        <w:rPr>
          <w:rFonts w:hint="eastAsia" w:eastAsia="方正仿宋简体"/>
          <w:color w:val="000000"/>
          <w:sz w:val="32"/>
          <w:szCs w:val="32"/>
          <w:lang w:eastAsia="zh-CN"/>
        </w:rPr>
      </w:pPr>
      <w:r>
        <w:rPr>
          <w:rFonts w:eastAsia="方正仿宋简体"/>
          <w:color w:val="000000"/>
          <w:sz w:val="32"/>
          <w:szCs w:val="32"/>
        </w:rPr>
        <w:t>（3）实施主体。</w:t>
      </w:r>
      <w:r>
        <w:rPr>
          <w:rFonts w:hint="eastAsia" w:eastAsia="方正仿宋简体"/>
          <w:color w:val="000000"/>
          <w:sz w:val="32"/>
          <w:szCs w:val="32"/>
          <w:lang w:eastAsia="zh-CN"/>
        </w:rPr>
        <w:t>界首市融媒体中心</w:t>
      </w:r>
    </w:p>
    <w:p>
      <w:pPr>
        <w:adjustRightInd w:val="0"/>
        <w:snapToGrid w:val="0"/>
        <w:spacing w:line="580" w:lineRule="exact"/>
        <w:ind w:firstLine="640" w:firstLineChars="200"/>
        <w:rPr>
          <w:rFonts w:hint="default" w:eastAsia="方正仿宋简体"/>
          <w:color w:val="000000"/>
          <w:sz w:val="32"/>
          <w:szCs w:val="32"/>
          <w:lang w:val="en-US" w:eastAsia="zh-CN"/>
        </w:rPr>
      </w:pPr>
      <w:r>
        <w:rPr>
          <w:rFonts w:eastAsia="方正仿宋简体"/>
          <w:color w:val="000000"/>
          <w:sz w:val="32"/>
          <w:szCs w:val="32"/>
        </w:rPr>
        <w:t>（4）起止时间。</w:t>
      </w:r>
      <w:r>
        <w:rPr>
          <w:rFonts w:hint="eastAsia" w:eastAsia="方正仿宋简体"/>
          <w:color w:val="000000"/>
          <w:sz w:val="32"/>
          <w:szCs w:val="32"/>
          <w:lang w:val="en-US" w:eastAsia="zh-CN"/>
        </w:rPr>
        <w:t>2022年1月-12月</w:t>
      </w:r>
    </w:p>
    <w:p>
      <w:pPr>
        <w:adjustRightInd w:val="0"/>
        <w:snapToGrid w:val="0"/>
        <w:spacing w:line="580" w:lineRule="exact"/>
        <w:ind w:firstLine="640" w:firstLineChars="200"/>
        <w:rPr>
          <w:rFonts w:hint="eastAsia" w:eastAsia="方正仿宋简体"/>
          <w:color w:val="000000"/>
          <w:sz w:val="32"/>
          <w:szCs w:val="32"/>
          <w:lang w:eastAsia="zh-CN"/>
        </w:rPr>
      </w:pPr>
      <w:r>
        <w:rPr>
          <w:rFonts w:eastAsia="方正仿宋简体"/>
          <w:color w:val="000000"/>
          <w:sz w:val="32"/>
          <w:szCs w:val="32"/>
        </w:rPr>
        <w:t>（5）项目内容。</w:t>
      </w:r>
      <w:r>
        <w:rPr>
          <w:rFonts w:hint="eastAsia" w:eastAsia="方正仿宋简体"/>
          <w:color w:val="000000"/>
          <w:sz w:val="32"/>
          <w:szCs w:val="32"/>
          <w:lang w:eastAsia="zh-CN"/>
        </w:rPr>
        <w:t>保障融媒体中心运行正常运转，维护界首市电视频道信息传播能力。</w:t>
      </w:r>
    </w:p>
    <w:p>
      <w:pPr>
        <w:adjustRightInd w:val="0"/>
        <w:snapToGrid w:val="0"/>
        <w:spacing w:line="580" w:lineRule="exact"/>
        <w:ind w:firstLine="640" w:firstLineChars="200"/>
        <w:rPr>
          <w:rFonts w:hint="default" w:eastAsia="方正仿宋简体"/>
          <w:color w:val="000000"/>
          <w:sz w:val="32"/>
          <w:szCs w:val="32"/>
          <w:lang w:val="en-US" w:eastAsia="zh-CN"/>
        </w:rPr>
      </w:pPr>
      <w:r>
        <w:rPr>
          <w:rFonts w:eastAsia="方正仿宋简体"/>
          <w:color w:val="000000"/>
          <w:sz w:val="32"/>
          <w:szCs w:val="32"/>
        </w:rPr>
        <w:t>（6）年度预算安排。</w:t>
      </w:r>
      <w:r>
        <w:rPr>
          <w:rFonts w:hint="eastAsia" w:eastAsia="方正仿宋简体"/>
          <w:color w:val="000000"/>
          <w:sz w:val="32"/>
          <w:szCs w:val="32"/>
          <w:lang w:eastAsia="zh-CN"/>
        </w:rPr>
        <w:t>年初一般公共预算拨款</w:t>
      </w:r>
      <w:r>
        <w:rPr>
          <w:rFonts w:hint="eastAsia" w:eastAsia="方正仿宋简体"/>
          <w:color w:val="000000"/>
          <w:sz w:val="32"/>
          <w:szCs w:val="32"/>
          <w:lang w:val="en-US" w:eastAsia="zh-CN"/>
        </w:rPr>
        <w:t>800000元</w:t>
      </w:r>
    </w:p>
    <w:p>
      <w:pPr>
        <w:adjustRightInd w:val="0"/>
        <w:snapToGrid w:val="0"/>
        <w:spacing w:line="580" w:lineRule="exact"/>
        <w:ind w:firstLine="640" w:firstLineChars="200"/>
      </w:pPr>
      <w:r>
        <w:rPr>
          <w:rFonts w:eastAsia="方正仿宋简体"/>
          <w:color w:val="000000"/>
          <w:sz w:val="32"/>
          <w:szCs w:val="32"/>
        </w:rPr>
        <w:t>（7）绩效目标。</w:t>
      </w:r>
      <w:r>
        <w:rPr>
          <w:rFonts w:hint="eastAsia" w:eastAsia="方正仿宋简体"/>
          <w:color w:val="000000"/>
          <w:sz w:val="32"/>
          <w:szCs w:val="32"/>
          <w:lang w:eastAsia="zh-CN"/>
        </w:rPr>
        <w:t>界首市融媒体中心运行经费绩效目标为保障融媒体中心的正常运转，推动我市宣传工作，建成更有利的新型主流媒体。</w:t>
      </w:r>
    </w:p>
    <w:tbl>
      <w:tblPr>
        <w:tblStyle w:val="7"/>
        <w:tblW w:w="8730" w:type="dxa"/>
        <w:tblInd w:w="0" w:type="dxa"/>
        <w:shd w:val="clear" w:color="auto" w:fill="auto"/>
        <w:tblLayout w:type="fixed"/>
        <w:tblCellMar>
          <w:top w:w="0" w:type="dxa"/>
          <w:left w:w="0" w:type="dxa"/>
          <w:bottom w:w="0" w:type="dxa"/>
          <w:right w:w="0" w:type="dxa"/>
        </w:tblCellMar>
      </w:tblPr>
      <w:tblGrid>
        <w:gridCol w:w="599"/>
        <w:gridCol w:w="600"/>
        <w:gridCol w:w="600"/>
        <w:gridCol w:w="2174"/>
        <w:gridCol w:w="1050"/>
        <w:gridCol w:w="600"/>
        <w:gridCol w:w="1844"/>
        <w:gridCol w:w="195"/>
        <w:gridCol w:w="1068"/>
      </w:tblGrid>
      <w:tr>
        <w:tblPrEx>
          <w:shd w:val="clear" w:color="auto" w:fill="auto"/>
          <w:tblLayout w:type="fixed"/>
          <w:tblCellMar>
            <w:top w:w="0" w:type="dxa"/>
            <w:left w:w="0" w:type="dxa"/>
            <w:bottom w:w="0" w:type="dxa"/>
            <w:right w:w="0" w:type="dxa"/>
          </w:tblCellMar>
        </w:tblPrEx>
        <w:trPr>
          <w:trHeight w:val="441" w:hRule="atLeast"/>
        </w:trPr>
        <w:tc>
          <w:tcPr>
            <w:tcW w:w="1799" w:type="dxa"/>
            <w:gridSpan w:val="3"/>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项目名称</w:t>
            </w:r>
          </w:p>
        </w:tc>
        <w:tc>
          <w:tcPr>
            <w:tcW w:w="6931"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融媒体中心运行经费</w:t>
            </w:r>
          </w:p>
        </w:tc>
      </w:tr>
      <w:tr>
        <w:tblPrEx>
          <w:shd w:val="clear" w:color="auto" w:fill="auto"/>
          <w:tblLayout w:type="fixed"/>
          <w:tblCellMar>
            <w:top w:w="0" w:type="dxa"/>
            <w:left w:w="0" w:type="dxa"/>
            <w:bottom w:w="0" w:type="dxa"/>
            <w:right w:w="0" w:type="dxa"/>
          </w:tblCellMar>
        </w:tblPrEx>
        <w:trPr>
          <w:trHeight w:val="441" w:hRule="atLeast"/>
        </w:trPr>
        <w:tc>
          <w:tcPr>
            <w:tcW w:w="1799" w:type="dxa"/>
            <w:gridSpan w:val="3"/>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主管部门及代码</w:t>
            </w:r>
          </w:p>
        </w:tc>
        <w:tc>
          <w:tcPr>
            <w:tcW w:w="3224"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[049]界首市融媒体中心</w:t>
            </w:r>
          </w:p>
        </w:tc>
        <w:tc>
          <w:tcPr>
            <w:tcW w:w="2444"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实施单位</w:t>
            </w:r>
          </w:p>
        </w:tc>
        <w:tc>
          <w:tcPr>
            <w:tcW w:w="126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界首市融媒体中心</w:t>
            </w:r>
          </w:p>
        </w:tc>
      </w:tr>
      <w:tr>
        <w:tblPrEx>
          <w:shd w:val="clear" w:color="auto" w:fill="auto"/>
          <w:tblLayout w:type="fixed"/>
          <w:tblCellMar>
            <w:top w:w="0" w:type="dxa"/>
            <w:left w:w="0" w:type="dxa"/>
            <w:bottom w:w="0" w:type="dxa"/>
            <w:right w:w="0" w:type="dxa"/>
          </w:tblCellMar>
        </w:tblPrEx>
        <w:trPr>
          <w:trHeight w:val="441" w:hRule="atLeast"/>
        </w:trPr>
        <w:tc>
          <w:tcPr>
            <w:tcW w:w="1799" w:type="dxa"/>
            <w:gridSpan w:val="3"/>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项目属性</w:t>
            </w:r>
          </w:p>
        </w:tc>
        <w:tc>
          <w:tcPr>
            <w:tcW w:w="3224"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常年项目</w:t>
            </w:r>
          </w:p>
        </w:tc>
        <w:tc>
          <w:tcPr>
            <w:tcW w:w="2444"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项目期</w:t>
            </w:r>
          </w:p>
        </w:tc>
        <w:tc>
          <w:tcPr>
            <w:tcW w:w="126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1年 </w:t>
            </w:r>
          </w:p>
        </w:tc>
      </w:tr>
      <w:tr>
        <w:tblPrEx>
          <w:shd w:val="clear" w:color="auto" w:fill="auto"/>
          <w:tblLayout w:type="fixed"/>
          <w:tblCellMar>
            <w:top w:w="0" w:type="dxa"/>
            <w:left w:w="0" w:type="dxa"/>
            <w:bottom w:w="0" w:type="dxa"/>
            <w:right w:w="0" w:type="dxa"/>
          </w:tblCellMar>
        </w:tblPrEx>
        <w:trPr>
          <w:trHeight w:val="441" w:hRule="atLeast"/>
        </w:trPr>
        <w:tc>
          <w:tcPr>
            <w:tcW w:w="1799" w:type="dxa"/>
            <w:gridSpan w:val="3"/>
            <w:vMerge w:val="restar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项目资金</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（万元）</w:t>
            </w:r>
          </w:p>
        </w:tc>
        <w:tc>
          <w:tcPr>
            <w:tcW w:w="217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中期资金总额：</w:t>
            </w:r>
          </w:p>
        </w:tc>
        <w:tc>
          <w:tcPr>
            <w:tcW w:w="105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80.00 </w:t>
            </w:r>
          </w:p>
        </w:tc>
        <w:tc>
          <w:tcPr>
            <w:tcW w:w="2444"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年度资金总额：</w:t>
            </w:r>
          </w:p>
        </w:tc>
        <w:tc>
          <w:tcPr>
            <w:tcW w:w="126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80.00 </w:t>
            </w:r>
          </w:p>
        </w:tc>
      </w:tr>
      <w:tr>
        <w:tblPrEx>
          <w:shd w:val="clear" w:color="auto" w:fill="auto"/>
          <w:tblLayout w:type="fixed"/>
          <w:tblCellMar>
            <w:top w:w="0" w:type="dxa"/>
            <w:left w:w="0" w:type="dxa"/>
            <w:bottom w:w="0" w:type="dxa"/>
            <w:right w:w="0" w:type="dxa"/>
          </w:tblCellMar>
        </w:tblPrEx>
        <w:trPr>
          <w:trHeight w:val="441" w:hRule="atLeast"/>
        </w:trPr>
        <w:tc>
          <w:tcPr>
            <w:tcW w:w="1799" w:type="dxa"/>
            <w:gridSpan w:val="3"/>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7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其中：财政拨款</w:t>
            </w:r>
          </w:p>
        </w:tc>
        <w:tc>
          <w:tcPr>
            <w:tcW w:w="105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80.00 </w:t>
            </w:r>
          </w:p>
        </w:tc>
        <w:tc>
          <w:tcPr>
            <w:tcW w:w="2444"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其中：财政拨款</w:t>
            </w:r>
          </w:p>
        </w:tc>
        <w:tc>
          <w:tcPr>
            <w:tcW w:w="126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80.00 </w:t>
            </w:r>
          </w:p>
        </w:tc>
      </w:tr>
      <w:tr>
        <w:tblPrEx>
          <w:shd w:val="clear" w:color="auto" w:fill="auto"/>
          <w:tblLayout w:type="fixed"/>
          <w:tblCellMar>
            <w:top w:w="0" w:type="dxa"/>
            <w:left w:w="0" w:type="dxa"/>
            <w:bottom w:w="0" w:type="dxa"/>
            <w:right w:w="0" w:type="dxa"/>
          </w:tblCellMar>
        </w:tblPrEx>
        <w:trPr>
          <w:trHeight w:val="441" w:hRule="atLeast"/>
        </w:trPr>
        <w:tc>
          <w:tcPr>
            <w:tcW w:w="1799" w:type="dxa"/>
            <w:gridSpan w:val="3"/>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7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其他资金</w:t>
            </w:r>
          </w:p>
        </w:tc>
        <w:tc>
          <w:tcPr>
            <w:tcW w:w="105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0.00  </w:t>
            </w:r>
          </w:p>
        </w:tc>
        <w:tc>
          <w:tcPr>
            <w:tcW w:w="2444"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其他资金</w:t>
            </w:r>
          </w:p>
        </w:tc>
        <w:tc>
          <w:tcPr>
            <w:tcW w:w="126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0.00 </w:t>
            </w:r>
          </w:p>
        </w:tc>
      </w:tr>
      <w:tr>
        <w:tblPrEx>
          <w:shd w:val="clear" w:color="auto" w:fill="auto"/>
          <w:tblLayout w:type="fixed"/>
          <w:tblCellMar>
            <w:top w:w="0" w:type="dxa"/>
            <w:left w:w="0" w:type="dxa"/>
            <w:bottom w:w="0" w:type="dxa"/>
            <w:right w:w="0" w:type="dxa"/>
          </w:tblCellMar>
        </w:tblPrEx>
        <w:trPr>
          <w:trHeight w:val="441" w:hRule="atLeast"/>
        </w:trPr>
        <w:tc>
          <w:tcPr>
            <w:tcW w:w="599" w:type="dxa"/>
            <w:vMerge w:val="restar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体</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标</w:t>
            </w:r>
          </w:p>
        </w:tc>
        <w:tc>
          <w:tcPr>
            <w:tcW w:w="4424" w:type="dxa"/>
            <w:gridSpan w:val="4"/>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中期目标（2022年—2022年）</w:t>
            </w:r>
          </w:p>
        </w:tc>
        <w:tc>
          <w:tcPr>
            <w:tcW w:w="370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年度目标</w:t>
            </w:r>
          </w:p>
        </w:tc>
      </w:tr>
      <w:tr>
        <w:tblPrEx>
          <w:shd w:val="clear" w:color="auto" w:fill="auto"/>
          <w:tblLayout w:type="fixed"/>
          <w:tblCellMar>
            <w:top w:w="0" w:type="dxa"/>
            <w:left w:w="0" w:type="dxa"/>
            <w:bottom w:w="0" w:type="dxa"/>
            <w:right w:w="0" w:type="dxa"/>
          </w:tblCellMar>
        </w:tblPrEx>
        <w:trPr>
          <w:trHeight w:val="1359" w:hRule="atLeast"/>
        </w:trPr>
        <w:tc>
          <w:tcPr>
            <w:tcW w:w="599"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424" w:type="dxa"/>
            <w:gridSpan w:val="4"/>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融媒体中心日常运行维护</w:t>
            </w:r>
          </w:p>
        </w:tc>
        <w:tc>
          <w:tcPr>
            <w:tcW w:w="370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融媒体中心日常运行维护</w:t>
            </w:r>
          </w:p>
        </w:tc>
      </w:tr>
      <w:tr>
        <w:tblPrEx>
          <w:shd w:val="clear" w:color="auto" w:fill="auto"/>
          <w:tblLayout w:type="fixed"/>
          <w:tblCellMar>
            <w:top w:w="0" w:type="dxa"/>
            <w:left w:w="0" w:type="dxa"/>
            <w:bottom w:w="0" w:type="dxa"/>
            <w:right w:w="0" w:type="dxa"/>
          </w:tblCellMar>
        </w:tblPrEx>
        <w:trPr>
          <w:trHeight w:val="480" w:hRule="atLeast"/>
        </w:trPr>
        <w:tc>
          <w:tcPr>
            <w:tcW w:w="59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绩</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标</w:t>
            </w:r>
          </w:p>
        </w:tc>
        <w:tc>
          <w:tcPr>
            <w:tcW w:w="600"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一级指标</w:t>
            </w:r>
          </w:p>
        </w:tc>
        <w:tc>
          <w:tcPr>
            <w:tcW w:w="60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二级指标</w:t>
            </w:r>
          </w:p>
        </w:tc>
        <w:tc>
          <w:tcPr>
            <w:tcW w:w="217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三级指标</w:t>
            </w:r>
          </w:p>
        </w:tc>
        <w:tc>
          <w:tcPr>
            <w:tcW w:w="105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指标值</w:t>
            </w:r>
          </w:p>
        </w:tc>
        <w:tc>
          <w:tcPr>
            <w:tcW w:w="60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二级指标</w:t>
            </w:r>
          </w:p>
        </w:tc>
        <w:tc>
          <w:tcPr>
            <w:tcW w:w="2039"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三级指标</w:t>
            </w:r>
          </w:p>
        </w:tc>
        <w:tc>
          <w:tcPr>
            <w:tcW w:w="106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指标值</w:t>
            </w:r>
          </w:p>
        </w:tc>
      </w:tr>
      <w:tr>
        <w:tblPrEx>
          <w:tblLayout w:type="fixed"/>
          <w:tblCellMar>
            <w:top w:w="0" w:type="dxa"/>
            <w:left w:w="0" w:type="dxa"/>
            <w:bottom w:w="0" w:type="dxa"/>
            <w:right w:w="0" w:type="dxa"/>
          </w:tblCellMar>
        </w:tblPrEx>
        <w:trPr>
          <w:trHeight w:val="480" w:hRule="atLeast"/>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00" w:type="dxa"/>
            <w:vMerge w:val="restart"/>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产出指标</w:t>
            </w:r>
          </w:p>
        </w:tc>
        <w:tc>
          <w:tcPr>
            <w:tcW w:w="60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217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运行维护数量</w:t>
            </w:r>
          </w:p>
        </w:tc>
        <w:tc>
          <w:tcPr>
            <w:tcW w:w="105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≤1个</w:t>
            </w:r>
          </w:p>
        </w:tc>
        <w:tc>
          <w:tcPr>
            <w:tcW w:w="60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2039"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运行维护数量</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≤1个</w:t>
            </w:r>
          </w:p>
        </w:tc>
      </w:tr>
      <w:tr>
        <w:tblPrEx>
          <w:shd w:val="clear" w:color="auto" w:fill="auto"/>
          <w:tblLayout w:type="fixed"/>
          <w:tblCellMar>
            <w:top w:w="0" w:type="dxa"/>
            <w:left w:w="0" w:type="dxa"/>
            <w:bottom w:w="0" w:type="dxa"/>
            <w:right w:w="0" w:type="dxa"/>
          </w:tblCellMar>
        </w:tblPrEx>
        <w:trPr>
          <w:trHeight w:val="480" w:hRule="atLeast"/>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00" w:type="dxa"/>
            <w:vMerge w:val="continue"/>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质量指标</w:t>
            </w:r>
          </w:p>
        </w:tc>
        <w:tc>
          <w:tcPr>
            <w:tcW w:w="217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运行维护设施是否规范</w:t>
            </w:r>
          </w:p>
        </w:tc>
        <w:tc>
          <w:tcPr>
            <w:tcW w:w="105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规范</w:t>
            </w:r>
          </w:p>
        </w:tc>
        <w:tc>
          <w:tcPr>
            <w:tcW w:w="60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质量指标</w:t>
            </w:r>
          </w:p>
        </w:tc>
        <w:tc>
          <w:tcPr>
            <w:tcW w:w="2039"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运行维护设施是否规范</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规范</w:t>
            </w:r>
          </w:p>
        </w:tc>
      </w:tr>
      <w:tr>
        <w:tblPrEx>
          <w:shd w:val="clear" w:color="auto" w:fill="auto"/>
          <w:tblLayout w:type="fixed"/>
          <w:tblCellMar>
            <w:top w:w="0" w:type="dxa"/>
            <w:left w:w="0" w:type="dxa"/>
            <w:bottom w:w="0" w:type="dxa"/>
            <w:right w:w="0" w:type="dxa"/>
          </w:tblCellMar>
        </w:tblPrEx>
        <w:trPr>
          <w:trHeight w:val="480" w:hRule="atLeast"/>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00" w:type="dxa"/>
            <w:vMerge w:val="continue"/>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时效指标</w:t>
            </w:r>
          </w:p>
        </w:tc>
        <w:tc>
          <w:tcPr>
            <w:tcW w:w="217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项目完成时间</w:t>
            </w:r>
          </w:p>
        </w:tc>
        <w:tc>
          <w:tcPr>
            <w:tcW w:w="105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12月</w:t>
            </w:r>
          </w:p>
        </w:tc>
        <w:tc>
          <w:tcPr>
            <w:tcW w:w="60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时效指标</w:t>
            </w:r>
          </w:p>
        </w:tc>
        <w:tc>
          <w:tcPr>
            <w:tcW w:w="2039"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项目完成时间</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12月</w:t>
            </w:r>
          </w:p>
        </w:tc>
      </w:tr>
      <w:tr>
        <w:tblPrEx>
          <w:shd w:val="clear" w:color="auto" w:fill="auto"/>
          <w:tblLayout w:type="fixed"/>
          <w:tblCellMar>
            <w:top w:w="0" w:type="dxa"/>
            <w:left w:w="0" w:type="dxa"/>
            <w:bottom w:w="0" w:type="dxa"/>
            <w:right w:w="0" w:type="dxa"/>
          </w:tblCellMar>
        </w:tblPrEx>
        <w:trPr>
          <w:trHeight w:val="480" w:hRule="atLeast"/>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00" w:type="dxa"/>
            <w:vMerge w:val="continue"/>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成本指标</w:t>
            </w:r>
          </w:p>
        </w:tc>
        <w:tc>
          <w:tcPr>
            <w:tcW w:w="217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运行维护成本</w:t>
            </w:r>
          </w:p>
        </w:tc>
        <w:tc>
          <w:tcPr>
            <w:tcW w:w="105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≤800000元</w:t>
            </w:r>
          </w:p>
        </w:tc>
        <w:tc>
          <w:tcPr>
            <w:tcW w:w="60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成本指标</w:t>
            </w:r>
          </w:p>
        </w:tc>
        <w:tc>
          <w:tcPr>
            <w:tcW w:w="2039"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运行维护成本</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≤800000元</w:t>
            </w:r>
          </w:p>
        </w:tc>
      </w:tr>
      <w:tr>
        <w:tblPrEx>
          <w:shd w:val="clear" w:color="auto" w:fill="auto"/>
          <w:tblLayout w:type="fixed"/>
          <w:tblCellMar>
            <w:top w:w="0" w:type="dxa"/>
            <w:left w:w="0" w:type="dxa"/>
            <w:bottom w:w="0" w:type="dxa"/>
            <w:right w:w="0" w:type="dxa"/>
          </w:tblCellMar>
        </w:tblPrEx>
        <w:trPr>
          <w:trHeight w:val="720" w:hRule="atLeast"/>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00" w:type="dxa"/>
            <w:vMerge w:val="restart"/>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效益指标</w:t>
            </w:r>
          </w:p>
        </w:tc>
        <w:tc>
          <w:tcPr>
            <w:tcW w:w="60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经济效益指标</w:t>
            </w:r>
          </w:p>
        </w:tc>
        <w:tc>
          <w:tcPr>
            <w:tcW w:w="217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不适用</w:t>
            </w:r>
          </w:p>
        </w:tc>
        <w:tc>
          <w:tcPr>
            <w:tcW w:w="105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不适用</w:t>
            </w:r>
          </w:p>
        </w:tc>
        <w:tc>
          <w:tcPr>
            <w:tcW w:w="60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经济效益指标</w:t>
            </w:r>
          </w:p>
        </w:tc>
        <w:tc>
          <w:tcPr>
            <w:tcW w:w="2039"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不适用</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不适用</w:t>
            </w:r>
          </w:p>
        </w:tc>
      </w:tr>
      <w:tr>
        <w:tblPrEx>
          <w:shd w:val="clear" w:color="auto" w:fill="auto"/>
          <w:tblLayout w:type="fixed"/>
          <w:tblCellMar>
            <w:top w:w="0" w:type="dxa"/>
            <w:left w:w="0" w:type="dxa"/>
            <w:bottom w:w="0" w:type="dxa"/>
            <w:right w:w="0" w:type="dxa"/>
          </w:tblCellMar>
        </w:tblPrEx>
        <w:trPr>
          <w:trHeight w:val="720" w:hRule="atLeast"/>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00" w:type="dxa"/>
            <w:vMerge w:val="continue"/>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社会效益指标</w:t>
            </w:r>
          </w:p>
        </w:tc>
        <w:tc>
          <w:tcPr>
            <w:tcW w:w="217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对提高业务水平的影响</w:t>
            </w:r>
          </w:p>
        </w:tc>
        <w:tc>
          <w:tcPr>
            <w:tcW w:w="105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影响程度较大</w:t>
            </w:r>
          </w:p>
        </w:tc>
        <w:tc>
          <w:tcPr>
            <w:tcW w:w="60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社会效益指标</w:t>
            </w:r>
          </w:p>
        </w:tc>
        <w:tc>
          <w:tcPr>
            <w:tcW w:w="2039"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对提高业务水平的影响</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影响程度较大</w:t>
            </w:r>
          </w:p>
        </w:tc>
      </w:tr>
      <w:tr>
        <w:tblPrEx>
          <w:shd w:val="clear" w:color="auto" w:fill="auto"/>
          <w:tblLayout w:type="fixed"/>
          <w:tblCellMar>
            <w:top w:w="0" w:type="dxa"/>
            <w:left w:w="0" w:type="dxa"/>
            <w:bottom w:w="0" w:type="dxa"/>
            <w:right w:w="0" w:type="dxa"/>
          </w:tblCellMar>
        </w:tblPrEx>
        <w:trPr>
          <w:trHeight w:val="720" w:hRule="atLeast"/>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00" w:type="dxa"/>
            <w:vMerge w:val="continue"/>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生态效益指标</w:t>
            </w:r>
          </w:p>
        </w:tc>
        <w:tc>
          <w:tcPr>
            <w:tcW w:w="217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对促进生态环保的影响</w:t>
            </w:r>
          </w:p>
        </w:tc>
        <w:tc>
          <w:tcPr>
            <w:tcW w:w="105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影响程度较小</w:t>
            </w:r>
          </w:p>
        </w:tc>
        <w:tc>
          <w:tcPr>
            <w:tcW w:w="60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生态效益指标</w:t>
            </w:r>
          </w:p>
        </w:tc>
        <w:tc>
          <w:tcPr>
            <w:tcW w:w="2039"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对促进生态环保的影响</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影响程度较小</w:t>
            </w:r>
          </w:p>
        </w:tc>
      </w:tr>
      <w:tr>
        <w:tblPrEx>
          <w:shd w:val="clear" w:color="auto" w:fill="auto"/>
          <w:tblLayout w:type="fixed"/>
          <w:tblCellMar>
            <w:top w:w="0" w:type="dxa"/>
            <w:left w:w="0" w:type="dxa"/>
            <w:bottom w:w="0" w:type="dxa"/>
            <w:right w:w="0" w:type="dxa"/>
          </w:tblCellMar>
        </w:tblPrEx>
        <w:trPr>
          <w:trHeight w:val="960" w:hRule="atLeast"/>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00" w:type="dxa"/>
            <w:vMerge w:val="continue"/>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可持续影响指标</w:t>
            </w:r>
          </w:p>
        </w:tc>
        <w:tc>
          <w:tcPr>
            <w:tcW w:w="217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对提高设备使用效率的影响</w:t>
            </w:r>
          </w:p>
        </w:tc>
        <w:tc>
          <w:tcPr>
            <w:tcW w:w="105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影响程度较大</w:t>
            </w:r>
          </w:p>
        </w:tc>
        <w:tc>
          <w:tcPr>
            <w:tcW w:w="60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可持续影响指标</w:t>
            </w:r>
          </w:p>
        </w:tc>
        <w:tc>
          <w:tcPr>
            <w:tcW w:w="2039"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对提高设备使用效率的影响</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影响程度较大</w:t>
            </w:r>
          </w:p>
        </w:tc>
      </w:tr>
      <w:tr>
        <w:tblPrEx>
          <w:tblLayout w:type="fixed"/>
          <w:tblCellMar>
            <w:top w:w="0" w:type="dxa"/>
            <w:left w:w="0" w:type="dxa"/>
            <w:bottom w:w="0" w:type="dxa"/>
            <w:right w:w="0" w:type="dxa"/>
          </w:tblCellMar>
        </w:tblPrEx>
        <w:trPr>
          <w:trHeight w:val="720" w:hRule="atLeast"/>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00"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满意度指标</w:t>
            </w:r>
          </w:p>
        </w:tc>
        <w:tc>
          <w:tcPr>
            <w:tcW w:w="60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满意度指标</w:t>
            </w:r>
          </w:p>
        </w:tc>
        <w:tc>
          <w:tcPr>
            <w:tcW w:w="217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从业人员满意度</w:t>
            </w:r>
          </w:p>
        </w:tc>
        <w:tc>
          <w:tcPr>
            <w:tcW w:w="105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60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满意度指标</w:t>
            </w:r>
          </w:p>
        </w:tc>
        <w:tc>
          <w:tcPr>
            <w:tcW w:w="2039"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从业人员满意度</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r>
      <w:tr>
        <w:tblPrEx>
          <w:tblLayout w:type="fixed"/>
          <w:tblCellMar>
            <w:top w:w="0" w:type="dxa"/>
            <w:left w:w="0" w:type="dxa"/>
            <w:bottom w:w="0" w:type="dxa"/>
            <w:right w:w="0" w:type="dxa"/>
          </w:tblCellMar>
        </w:tblPrEx>
        <w:trPr>
          <w:trHeight w:val="441" w:hRule="atLeast"/>
        </w:trPr>
        <w:tc>
          <w:tcPr>
            <w:tcW w:w="8730" w:type="dxa"/>
            <w:gridSpan w:val="9"/>
            <w:tcBorders>
              <w:top w:val="single" w:color="000000" w:sz="4" w:space="0"/>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项目负责人：</w:t>
            </w:r>
          </w:p>
        </w:tc>
      </w:tr>
    </w:tbl>
    <w:p>
      <w:pPr>
        <w:pStyle w:val="2"/>
      </w:pPr>
    </w:p>
    <w:p>
      <w:pPr>
        <w:numPr>
          <w:ilvl w:val="0"/>
          <w:numId w:val="2"/>
        </w:numPr>
        <w:adjustRightInd w:val="0"/>
        <w:snapToGrid w:val="0"/>
        <w:spacing w:line="600" w:lineRule="exact"/>
        <w:ind w:firstLine="803" w:firstLineChars="250"/>
        <w:rPr>
          <w:rFonts w:hint="eastAsia" w:ascii="仿宋_GB2312" w:hAnsi="楷体" w:eastAsia="仿宋_GB2312"/>
          <w:b/>
          <w:sz w:val="32"/>
          <w:szCs w:val="32"/>
        </w:rPr>
      </w:pPr>
      <w:r>
        <w:rPr>
          <w:rFonts w:hint="eastAsia" w:ascii="仿宋_GB2312" w:hAnsi="楷体" w:eastAsia="仿宋_GB2312"/>
          <w:b/>
          <w:sz w:val="32"/>
          <w:szCs w:val="32"/>
        </w:rPr>
        <w:t>“部门合作宣传经费”项目。</w:t>
      </w:r>
    </w:p>
    <w:p>
      <w:pPr>
        <w:keepNext w:val="0"/>
        <w:keepLines w:val="0"/>
        <w:pageBreakBefore w:val="0"/>
        <w:numPr>
          <w:ilvl w:val="0"/>
          <w:numId w:val="3"/>
        </w:numPr>
        <w:kinsoku/>
        <w:wordWrap/>
        <w:overflowPunct/>
        <w:topLinePunct w:val="0"/>
        <w:autoSpaceDE/>
        <w:autoSpaceDN/>
        <w:bidi w:val="0"/>
        <w:adjustRightInd w:val="0"/>
        <w:snapToGrid w:val="0"/>
        <w:spacing w:line="580" w:lineRule="exact"/>
        <w:ind w:firstLine="640" w:firstLineChars="200"/>
        <w:jc w:val="both"/>
        <w:textAlignment w:val="auto"/>
        <w:rPr>
          <w:rFonts w:hint="eastAsia" w:ascii="Times New Roman" w:hAnsi="Times New Roman" w:eastAsia="方正仿宋简体" w:cs="Times New Roman"/>
          <w:color w:val="000000"/>
          <w:sz w:val="32"/>
          <w:szCs w:val="32"/>
          <w:lang w:eastAsia="zh-CN"/>
        </w:rPr>
      </w:pPr>
      <w:r>
        <w:rPr>
          <w:rFonts w:hint="default" w:ascii="Times New Roman" w:hAnsi="Times New Roman" w:eastAsia="方正仿宋简体" w:cs="Times New Roman"/>
          <w:color w:val="000000"/>
          <w:sz w:val="32"/>
          <w:szCs w:val="32"/>
        </w:rPr>
        <w:t>项目概述。</w:t>
      </w:r>
      <w:r>
        <w:rPr>
          <w:rFonts w:hint="eastAsia" w:ascii="Times New Roman" w:hAnsi="Times New Roman" w:eastAsia="方正仿宋简体" w:cs="Times New Roman"/>
          <w:color w:val="000000"/>
          <w:sz w:val="32"/>
          <w:szCs w:val="32"/>
          <w:lang w:eastAsia="zh-CN"/>
        </w:rPr>
        <w:t>维护融媒体中心合作宣传</w:t>
      </w:r>
    </w:p>
    <w:p>
      <w:pPr>
        <w:spacing w:line="570" w:lineRule="exact"/>
        <w:ind w:firstLine="640" w:firstLineChars="200"/>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（2）立项依据。</w:t>
      </w:r>
      <w:r>
        <w:rPr>
          <w:rFonts w:hint="eastAsia" w:eastAsia="方正仿宋简体"/>
          <w:color w:val="000000"/>
          <w:sz w:val="32"/>
          <w:szCs w:val="32"/>
          <w:lang w:eastAsia="zh-CN"/>
        </w:rPr>
        <w:t>融媒体中心维护日常合作正常运转项目。</w:t>
      </w:r>
    </w:p>
    <w:p>
      <w:pPr>
        <w:keepNext w:val="0"/>
        <w:keepLines w:val="0"/>
        <w:pageBreakBefore w:val="0"/>
        <w:kinsoku/>
        <w:wordWrap/>
        <w:overflowPunct/>
        <w:topLinePunct w:val="0"/>
        <w:autoSpaceDE/>
        <w:autoSpaceDN/>
        <w:bidi w:val="0"/>
        <w:adjustRightInd w:val="0"/>
        <w:snapToGrid w:val="0"/>
        <w:spacing w:line="580" w:lineRule="exact"/>
        <w:ind w:firstLine="640" w:firstLineChars="200"/>
        <w:jc w:val="both"/>
        <w:textAlignment w:val="auto"/>
        <w:rPr>
          <w:rFonts w:hint="eastAsia" w:ascii="Times New Roman" w:hAnsi="Times New Roman" w:eastAsia="方正仿宋简体" w:cs="Times New Roman"/>
          <w:color w:val="000000"/>
          <w:sz w:val="32"/>
          <w:szCs w:val="32"/>
          <w:lang w:eastAsia="zh-CN"/>
        </w:rPr>
      </w:pPr>
      <w:r>
        <w:rPr>
          <w:rFonts w:hint="default" w:ascii="Times New Roman" w:hAnsi="Times New Roman" w:eastAsia="方正仿宋简体" w:cs="Times New Roman"/>
          <w:color w:val="000000"/>
          <w:sz w:val="32"/>
          <w:szCs w:val="32"/>
        </w:rPr>
        <w:t>（3）实施主体。</w:t>
      </w:r>
      <w:r>
        <w:rPr>
          <w:rFonts w:hint="eastAsia" w:ascii="Times New Roman" w:hAnsi="Times New Roman" w:eastAsia="方正仿宋简体" w:cs="Times New Roman"/>
          <w:color w:val="000000"/>
          <w:sz w:val="32"/>
          <w:szCs w:val="32"/>
          <w:lang w:eastAsia="zh-CN"/>
        </w:rPr>
        <w:t>界首市融媒体中心。</w:t>
      </w:r>
    </w:p>
    <w:p>
      <w:pPr>
        <w:keepNext w:val="0"/>
        <w:keepLines w:val="0"/>
        <w:pageBreakBefore w:val="0"/>
        <w:kinsoku/>
        <w:wordWrap/>
        <w:overflowPunct/>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（4）起止时间。</w:t>
      </w:r>
      <w:r>
        <w:rPr>
          <w:rFonts w:hint="eastAsia" w:ascii="Times New Roman" w:hAnsi="Times New Roman" w:eastAsia="方正仿宋简体" w:cs="Times New Roman"/>
          <w:color w:val="000000"/>
          <w:sz w:val="32"/>
          <w:szCs w:val="32"/>
          <w:lang w:val="en-US" w:eastAsia="zh-CN"/>
        </w:rPr>
        <w:t>2022年1月-12日。</w:t>
      </w:r>
    </w:p>
    <w:p>
      <w:pPr>
        <w:keepNext w:val="0"/>
        <w:keepLines w:val="0"/>
        <w:pageBreakBefore w:val="0"/>
        <w:kinsoku/>
        <w:wordWrap/>
        <w:overflowPunct/>
        <w:topLinePunct w:val="0"/>
        <w:autoSpaceDE/>
        <w:autoSpaceDN/>
        <w:bidi w:val="0"/>
        <w:adjustRightInd w:val="0"/>
        <w:snapToGrid w:val="0"/>
        <w:spacing w:line="580" w:lineRule="exact"/>
        <w:ind w:firstLine="640" w:firstLineChars="200"/>
        <w:jc w:val="both"/>
        <w:textAlignment w:val="auto"/>
        <w:rPr>
          <w:rFonts w:hint="eastAsia" w:ascii="Times New Roman" w:hAnsi="Times New Roman" w:eastAsia="方正仿宋简体" w:cs="Times New Roman"/>
          <w:color w:val="000000"/>
          <w:sz w:val="32"/>
          <w:szCs w:val="32"/>
          <w:lang w:eastAsia="zh-CN"/>
        </w:rPr>
      </w:pPr>
      <w:r>
        <w:rPr>
          <w:rFonts w:hint="default" w:ascii="Times New Roman" w:hAnsi="Times New Roman" w:eastAsia="方正仿宋简体" w:cs="Times New Roman"/>
          <w:color w:val="000000"/>
          <w:sz w:val="32"/>
          <w:szCs w:val="32"/>
        </w:rPr>
        <w:t>（5）项目内容。</w:t>
      </w:r>
      <w:r>
        <w:rPr>
          <w:rFonts w:hint="eastAsia" w:ascii="Times New Roman" w:hAnsi="Times New Roman" w:eastAsia="方正仿宋简体" w:cs="Times New Roman"/>
          <w:color w:val="000000"/>
          <w:sz w:val="32"/>
          <w:szCs w:val="32"/>
          <w:lang w:eastAsia="zh-CN"/>
        </w:rPr>
        <w:t>融媒体中心部门合作宣传。</w:t>
      </w:r>
    </w:p>
    <w:p>
      <w:pPr>
        <w:keepNext w:val="0"/>
        <w:keepLines w:val="0"/>
        <w:pageBreakBefore w:val="0"/>
        <w:kinsoku/>
        <w:wordWrap/>
        <w:overflowPunct/>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方正仿宋简体" w:cs="Times New Roman"/>
          <w:color w:val="000000"/>
          <w:sz w:val="32"/>
          <w:szCs w:val="32"/>
          <w:lang w:val="en-US" w:eastAsia="zh-CN"/>
        </w:rPr>
      </w:pPr>
      <w:r>
        <w:rPr>
          <w:rFonts w:hint="default" w:ascii="Times New Roman" w:hAnsi="Times New Roman" w:eastAsia="方正仿宋简体" w:cs="Times New Roman"/>
          <w:color w:val="000000"/>
          <w:sz w:val="32"/>
          <w:szCs w:val="32"/>
        </w:rPr>
        <w:t>（6）年度预算安排。</w:t>
      </w:r>
      <w:r>
        <w:rPr>
          <w:rFonts w:hint="eastAsia" w:ascii="Times New Roman" w:hAnsi="Times New Roman" w:eastAsia="方正仿宋简体" w:cs="Times New Roman"/>
          <w:color w:val="000000"/>
          <w:sz w:val="32"/>
          <w:szCs w:val="32"/>
          <w:lang w:eastAsia="zh-CN"/>
        </w:rPr>
        <w:t>年初一般公共预算拨款</w:t>
      </w:r>
      <w:r>
        <w:rPr>
          <w:rFonts w:hint="eastAsia" w:ascii="Times New Roman" w:hAnsi="Times New Roman" w:eastAsia="方正仿宋简体" w:cs="Times New Roman"/>
          <w:color w:val="000000"/>
          <w:sz w:val="32"/>
          <w:szCs w:val="32"/>
          <w:lang w:val="en-US" w:eastAsia="zh-CN"/>
        </w:rPr>
        <w:t>480000元。</w:t>
      </w:r>
    </w:p>
    <w:p>
      <w:pPr>
        <w:keepNext w:val="0"/>
        <w:keepLines w:val="0"/>
        <w:pageBreakBefore w:val="0"/>
        <w:kinsoku/>
        <w:wordWrap/>
        <w:overflowPunct/>
        <w:topLinePunct w:val="0"/>
        <w:autoSpaceDE/>
        <w:autoSpaceDN/>
        <w:bidi w:val="0"/>
        <w:adjustRightInd w:val="0"/>
        <w:snapToGrid w:val="0"/>
        <w:spacing w:line="580" w:lineRule="exact"/>
        <w:ind w:firstLine="640" w:firstLineChars="200"/>
        <w:jc w:val="both"/>
        <w:textAlignment w:val="auto"/>
      </w:pPr>
      <w:r>
        <w:rPr>
          <w:rFonts w:hint="default" w:ascii="Times New Roman" w:hAnsi="Times New Roman" w:eastAsia="方正仿宋简体" w:cs="Times New Roman"/>
          <w:color w:val="000000"/>
          <w:sz w:val="32"/>
          <w:szCs w:val="32"/>
        </w:rPr>
        <w:t>（7）绩效目标。</w:t>
      </w:r>
      <w:r>
        <w:rPr>
          <w:rFonts w:hint="eastAsia" w:eastAsia="方正仿宋简体"/>
          <w:color w:val="000000"/>
          <w:sz w:val="32"/>
          <w:szCs w:val="32"/>
          <w:lang w:eastAsia="zh-CN"/>
        </w:rPr>
        <w:t>推动了我市宣传工作，宣传界首经济社会发展，展示界首发展，建成更有力的新型主流媒体。</w:t>
      </w:r>
    </w:p>
    <w:tbl>
      <w:tblPr>
        <w:tblStyle w:val="7"/>
        <w:tblW w:w="9060" w:type="dxa"/>
        <w:tblInd w:w="0" w:type="dxa"/>
        <w:shd w:val="clear" w:color="auto" w:fill="auto"/>
        <w:tblLayout w:type="fixed"/>
        <w:tblCellMar>
          <w:top w:w="0" w:type="dxa"/>
          <w:left w:w="0" w:type="dxa"/>
          <w:bottom w:w="0" w:type="dxa"/>
          <w:right w:w="0" w:type="dxa"/>
        </w:tblCellMar>
      </w:tblPr>
      <w:tblGrid>
        <w:gridCol w:w="599"/>
        <w:gridCol w:w="599"/>
        <w:gridCol w:w="599"/>
        <w:gridCol w:w="2342"/>
        <w:gridCol w:w="1124"/>
        <w:gridCol w:w="599"/>
        <w:gridCol w:w="1827"/>
        <w:gridCol w:w="468"/>
        <w:gridCol w:w="903"/>
      </w:tblGrid>
      <w:tr>
        <w:tblPrEx>
          <w:shd w:val="clear" w:color="auto" w:fill="auto"/>
          <w:tblLayout w:type="fixed"/>
          <w:tblCellMar>
            <w:top w:w="0" w:type="dxa"/>
            <w:left w:w="0" w:type="dxa"/>
            <w:bottom w:w="0" w:type="dxa"/>
            <w:right w:w="0" w:type="dxa"/>
          </w:tblCellMar>
        </w:tblPrEx>
        <w:trPr>
          <w:trHeight w:val="441" w:hRule="atLeast"/>
        </w:trPr>
        <w:tc>
          <w:tcPr>
            <w:tcW w:w="1797" w:type="dxa"/>
            <w:gridSpan w:val="3"/>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项目名称</w:t>
            </w:r>
          </w:p>
        </w:tc>
        <w:tc>
          <w:tcPr>
            <w:tcW w:w="7263"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部门合作宣传经费</w:t>
            </w:r>
          </w:p>
        </w:tc>
      </w:tr>
      <w:tr>
        <w:tblPrEx>
          <w:shd w:val="clear" w:color="auto" w:fill="auto"/>
          <w:tblLayout w:type="fixed"/>
          <w:tblCellMar>
            <w:top w:w="0" w:type="dxa"/>
            <w:left w:w="0" w:type="dxa"/>
            <w:bottom w:w="0" w:type="dxa"/>
            <w:right w:w="0" w:type="dxa"/>
          </w:tblCellMar>
        </w:tblPrEx>
        <w:trPr>
          <w:trHeight w:val="441" w:hRule="atLeast"/>
        </w:trPr>
        <w:tc>
          <w:tcPr>
            <w:tcW w:w="1797" w:type="dxa"/>
            <w:gridSpan w:val="3"/>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主管部门及代码</w:t>
            </w:r>
          </w:p>
        </w:tc>
        <w:tc>
          <w:tcPr>
            <w:tcW w:w="3466"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[049]界首市融媒体中心</w:t>
            </w:r>
          </w:p>
        </w:tc>
        <w:tc>
          <w:tcPr>
            <w:tcW w:w="2426"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实施单位</w:t>
            </w:r>
          </w:p>
        </w:tc>
        <w:tc>
          <w:tcPr>
            <w:tcW w:w="13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界首市融媒体中心</w:t>
            </w:r>
          </w:p>
        </w:tc>
      </w:tr>
      <w:tr>
        <w:tblPrEx>
          <w:shd w:val="clear" w:color="auto" w:fill="auto"/>
          <w:tblLayout w:type="fixed"/>
          <w:tblCellMar>
            <w:top w:w="0" w:type="dxa"/>
            <w:left w:w="0" w:type="dxa"/>
            <w:bottom w:w="0" w:type="dxa"/>
            <w:right w:w="0" w:type="dxa"/>
          </w:tblCellMar>
        </w:tblPrEx>
        <w:trPr>
          <w:trHeight w:val="441" w:hRule="atLeast"/>
        </w:trPr>
        <w:tc>
          <w:tcPr>
            <w:tcW w:w="1797" w:type="dxa"/>
            <w:gridSpan w:val="3"/>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项目属性</w:t>
            </w:r>
          </w:p>
        </w:tc>
        <w:tc>
          <w:tcPr>
            <w:tcW w:w="3466"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常年项目</w:t>
            </w:r>
          </w:p>
        </w:tc>
        <w:tc>
          <w:tcPr>
            <w:tcW w:w="2426"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项目期</w:t>
            </w:r>
          </w:p>
        </w:tc>
        <w:tc>
          <w:tcPr>
            <w:tcW w:w="13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1年 </w:t>
            </w:r>
          </w:p>
        </w:tc>
      </w:tr>
      <w:tr>
        <w:tblPrEx>
          <w:shd w:val="clear" w:color="auto" w:fill="auto"/>
          <w:tblLayout w:type="fixed"/>
          <w:tblCellMar>
            <w:top w:w="0" w:type="dxa"/>
            <w:left w:w="0" w:type="dxa"/>
            <w:bottom w:w="0" w:type="dxa"/>
            <w:right w:w="0" w:type="dxa"/>
          </w:tblCellMar>
        </w:tblPrEx>
        <w:trPr>
          <w:trHeight w:val="441" w:hRule="atLeast"/>
        </w:trPr>
        <w:tc>
          <w:tcPr>
            <w:tcW w:w="1797" w:type="dxa"/>
            <w:gridSpan w:val="3"/>
            <w:vMerge w:val="restar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项目资金</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（万元）</w:t>
            </w:r>
          </w:p>
        </w:tc>
        <w:tc>
          <w:tcPr>
            <w:tcW w:w="234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中期资金总额：</w:t>
            </w:r>
          </w:p>
        </w:tc>
        <w:tc>
          <w:tcPr>
            <w:tcW w:w="112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48.00 </w:t>
            </w:r>
          </w:p>
        </w:tc>
        <w:tc>
          <w:tcPr>
            <w:tcW w:w="2426"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年度资金总额：</w:t>
            </w:r>
          </w:p>
        </w:tc>
        <w:tc>
          <w:tcPr>
            <w:tcW w:w="13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48.00 </w:t>
            </w:r>
          </w:p>
        </w:tc>
      </w:tr>
      <w:tr>
        <w:tblPrEx>
          <w:shd w:val="clear" w:color="auto" w:fill="auto"/>
          <w:tblLayout w:type="fixed"/>
          <w:tblCellMar>
            <w:top w:w="0" w:type="dxa"/>
            <w:left w:w="0" w:type="dxa"/>
            <w:bottom w:w="0" w:type="dxa"/>
            <w:right w:w="0" w:type="dxa"/>
          </w:tblCellMar>
        </w:tblPrEx>
        <w:trPr>
          <w:trHeight w:val="441" w:hRule="atLeast"/>
        </w:trPr>
        <w:tc>
          <w:tcPr>
            <w:tcW w:w="1797" w:type="dxa"/>
            <w:gridSpan w:val="3"/>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34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其中：财政拨款</w:t>
            </w:r>
          </w:p>
        </w:tc>
        <w:tc>
          <w:tcPr>
            <w:tcW w:w="112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48.00 </w:t>
            </w:r>
          </w:p>
        </w:tc>
        <w:tc>
          <w:tcPr>
            <w:tcW w:w="2426"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其中：财政拨款</w:t>
            </w:r>
          </w:p>
        </w:tc>
        <w:tc>
          <w:tcPr>
            <w:tcW w:w="13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48.00 </w:t>
            </w:r>
          </w:p>
        </w:tc>
      </w:tr>
      <w:tr>
        <w:tblPrEx>
          <w:shd w:val="clear" w:color="auto" w:fill="auto"/>
          <w:tblLayout w:type="fixed"/>
          <w:tblCellMar>
            <w:top w:w="0" w:type="dxa"/>
            <w:left w:w="0" w:type="dxa"/>
            <w:bottom w:w="0" w:type="dxa"/>
            <w:right w:w="0" w:type="dxa"/>
          </w:tblCellMar>
        </w:tblPrEx>
        <w:trPr>
          <w:trHeight w:val="441" w:hRule="atLeast"/>
        </w:trPr>
        <w:tc>
          <w:tcPr>
            <w:tcW w:w="1797" w:type="dxa"/>
            <w:gridSpan w:val="3"/>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34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其他资金</w:t>
            </w:r>
          </w:p>
        </w:tc>
        <w:tc>
          <w:tcPr>
            <w:tcW w:w="112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0.00  </w:t>
            </w:r>
          </w:p>
        </w:tc>
        <w:tc>
          <w:tcPr>
            <w:tcW w:w="2426"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其他资金</w:t>
            </w:r>
          </w:p>
        </w:tc>
        <w:tc>
          <w:tcPr>
            <w:tcW w:w="13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0.00 </w:t>
            </w:r>
          </w:p>
        </w:tc>
      </w:tr>
      <w:tr>
        <w:tblPrEx>
          <w:shd w:val="clear" w:color="auto" w:fill="auto"/>
          <w:tblLayout w:type="fixed"/>
          <w:tblCellMar>
            <w:top w:w="0" w:type="dxa"/>
            <w:left w:w="0" w:type="dxa"/>
            <w:bottom w:w="0" w:type="dxa"/>
            <w:right w:w="0" w:type="dxa"/>
          </w:tblCellMar>
        </w:tblPrEx>
        <w:trPr>
          <w:trHeight w:val="441" w:hRule="atLeast"/>
        </w:trPr>
        <w:tc>
          <w:tcPr>
            <w:tcW w:w="599" w:type="dxa"/>
            <w:vMerge w:val="restar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体</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标</w:t>
            </w:r>
          </w:p>
        </w:tc>
        <w:tc>
          <w:tcPr>
            <w:tcW w:w="4664" w:type="dxa"/>
            <w:gridSpan w:val="4"/>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中期目标（2022年—2022年）</w:t>
            </w:r>
          </w:p>
        </w:tc>
        <w:tc>
          <w:tcPr>
            <w:tcW w:w="379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年度目标</w:t>
            </w:r>
          </w:p>
        </w:tc>
      </w:tr>
      <w:tr>
        <w:tblPrEx>
          <w:shd w:val="clear" w:color="auto" w:fill="auto"/>
          <w:tblLayout w:type="fixed"/>
          <w:tblCellMar>
            <w:top w:w="0" w:type="dxa"/>
            <w:left w:w="0" w:type="dxa"/>
            <w:bottom w:w="0" w:type="dxa"/>
            <w:right w:w="0" w:type="dxa"/>
          </w:tblCellMar>
        </w:tblPrEx>
        <w:trPr>
          <w:trHeight w:val="1359" w:hRule="atLeast"/>
        </w:trPr>
        <w:tc>
          <w:tcPr>
            <w:tcW w:w="599"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664" w:type="dxa"/>
            <w:gridSpan w:val="4"/>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部门宣传经费</w:t>
            </w:r>
          </w:p>
        </w:tc>
        <w:tc>
          <w:tcPr>
            <w:tcW w:w="379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部门宣传经费</w:t>
            </w:r>
          </w:p>
        </w:tc>
      </w:tr>
      <w:tr>
        <w:tblPrEx>
          <w:shd w:val="clear" w:color="auto" w:fill="auto"/>
          <w:tblLayout w:type="fixed"/>
          <w:tblCellMar>
            <w:top w:w="0" w:type="dxa"/>
            <w:left w:w="0" w:type="dxa"/>
            <w:bottom w:w="0" w:type="dxa"/>
            <w:right w:w="0" w:type="dxa"/>
          </w:tblCellMar>
        </w:tblPrEx>
        <w:trPr>
          <w:trHeight w:val="480" w:hRule="atLeast"/>
        </w:trPr>
        <w:tc>
          <w:tcPr>
            <w:tcW w:w="59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绩</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标</w:t>
            </w:r>
          </w:p>
        </w:tc>
        <w:tc>
          <w:tcPr>
            <w:tcW w:w="599"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一级指标</w:t>
            </w:r>
          </w:p>
        </w:tc>
        <w:tc>
          <w:tcPr>
            <w:tcW w:w="59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二级指标</w:t>
            </w:r>
          </w:p>
        </w:tc>
        <w:tc>
          <w:tcPr>
            <w:tcW w:w="234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三级指标</w:t>
            </w:r>
          </w:p>
        </w:tc>
        <w:tc>
          <w:tcPr>
            <w:tcW w:w="112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指标值</w:t>
            </w:r>
          </w:p>
        </w:tc>
        <w:tc>
          <w:tcPr>
            <w:tcW w:w="59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二级指标</w:t>
            </w:r>
          </w:p>
        </w:tc>
        <w:tc>
          <w:tcPr>
            <w:tcW w:w="2295"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三级指标</w:t>
            </w:r>
          </w:p>
        </w:tc>
        <w:tc>
          <w:tcPr>
            <w:tcW w:w="90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指标值</w:t>
            </w:r>
          </w:p>
        </w:tc>
      </w:tr>
      <w:tr>
        <w:tblPrEx>
          <w:shd w:val="clear" w:color="auto" w:fill="auto"/>
          <w:tblLayout w:type="fixed"/>
          <w:tblCellMar>
            <w:top w:w="0" w:type="dxa"/>
            <w:left w:w="0" w:type="dxa"/>
            <w:bottom w:w="0" w:type="dxa"/>
            <w:right w:w="0" w:type="dxa"/>
          </w:tblCellMar>
        </w:tblPrEx>
        <w:trPr>
          <w:trHeight w:val="480" w:hRule="atLeast"/>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99" w:type="dxa"/>
            <w:vMerge w:val="restart"/>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产出指标</w:t>
            </w:r>
          </w:p>
        </w:tc>
        <w:tc>
          <w:tcPr>
            <w:tcW w:w="59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234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运行维护基地数量</w:t>
            </w:r>
          </w:p>
        </w:tc>
        <w:tc>
          <w:tcPr>
            <w:tcW w:w="112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≥1个</w:t>
            </w:r>
          </w:p>
        </w:tc>
        <w:tc>
          <w:tcPr>
            <w:tcW w:w="59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2295"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运行维护基地数量</w:t>
            </w:r>
          </w:p>
        </w:tc>
        <w:tc>
          <w:tcPr>
            <w:tcW w:w="9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≥1个</w:t>
            </w:r>
          </w:p>
        </w:tc>
      </w:tr>
      <w:tr>
        <w:tblPrEx>
          <w:shd w:val="clear" w:color="auto" w:fill="auto"/>
          <w:tblLayout w:type="fixed"/>
          <w:tblCellMar>
            <w:top w:w="0" w:type="dxa"/>
            <w:left w:w="0" w:type="dxa"/>
            <w:bottom w:w="0" w:type="dxa"/>
            <w:right w:w="0" w:type="dxa"/>
          </w:tblCellMar>
        </w:tblPrEx>
        <w:trPr>
          <w:trHeight w:val="480" w:hRule="atLeast"/>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99" w:type="dxa"/>
            <w:vMerge w:val="continue"/>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9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质量指标</w:t>
            </w:r>
          </w:p>
        </w:tc>
        <w:tc>
          <w:tcPr>
            <w:tcW w:w="234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部门合作宣传的质量是否标准</w:t>
            </w:r>
          </w:p>
        </w:tc>
        <w:tc>
          <w:tcPr>
            <w:tcW w:w="112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标准</w:t>
            </w:r>
          </w:p>
        </w:tc>
        <w:tc>
          <w:tcPr>
            <w:tcW w:w="59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质量指标</w:t>
            </w:r>
          </w:p>
        </w:tc>
        <w:tc>
          <w:tcPr>
            <w:tcW w:w="2295"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部门合作宣传的质量是否标准</w:t>
            </w:r>
          </w:p>
        </w:tc>
        <w:tc>
          <w:tcPr>
            <w:tcW w:w="9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标准</w:t>
            </w:r>
          </w:p>
        </w:tc>
      </w:tr>
      <w:tr>
        <w:tblPrEx>
          <w:shd w:val="clear" w:color="auto" w:fill="auto"/>
          <w:tblLayout w:type="fixed"/>
          <w:tblCellMar>
            <w:top w:w="0" w:type="dxa"/>
            <w:left w:w="0" w:type="dxa"/>
            <w:bottom w:w="0" w:type="dxa"/>
            <w:right w:w="0" w:type="dxa"/>
          </w:tblCellMar>
        </w:tblPrEx>
        <w:trPr>
          <w:trHeight w:val="480" w:hRule="atLeast"/>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99" w:type="dxa"/>
            <w:vMerge w:val="continue"/>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9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时效指标</w:t>
            </w:r>
          </w:p>
        </w:tc>
        <w:tc>
          <w:tcPr>
            <w:tcW w:w="234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是否按照合同定期完成约定</w:t>
            </w:r>
          </w:p>
        </w:tc>
        <w:tc>
          <w:tcPr>
            <w:tcW w:w="112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是</w:t>
            </w:r>
          </w:p>
        </w:tc>
        <w:tc>
          <w:tcPr>
            <w:tcW w:w="59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时效指标</w:t>
            </w:r>
          </w:p>
        </w:tc>
        <w:tc>
          <w:tcPr>
            <w:tcW w:w="2295"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是否按照合同定期完成约定</w:t>
            </w:r>
          </w:p>
        </w:tc>
        <w:tc>
          <w:tcPr>
            <w:tcW w:w="9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是</w:t>
            </w:r>
          </w:p>
        </w:tc>
      </w:tr>
      <w:tr>
        <w:tblPrEx>
          <w:shd w:val="clear" w:color="auto" w:fill="auto"/>
          <w:tblLayout w:type="fixed"/>
          <w:tblCellMar>
            <w:top w:w="0" w:type="dxa"/>
            <w:left w:w="0" w:type="dxa"/>
            <w:bottom w:w="0" w:type="dxa"/>
            <w:right w:w="0" w:type="dxa"/>
          </w:tblCellMar>
        </w:tblPrEx>
        <w:trPr>
          <w:trHeight w:val="480" w:hRule="atLeast"/>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99" w:type="dxa"/>
            <w:vMerge w:val="continue"/>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9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成本指标</w:t>
            </w:r>
          </w:p>
        </w:tc>
        <w:tc>
          <w:tcPr>
            <w:tcW w:w="234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部门宣传合作经费控制</w:t>
            </w:r>
          </w:p>
        </w:tc>
        <w:tc>
          <w:tcPr>
            <w:tcW w:w="112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≤480000元</w:t>
            </w:r>
          </w:p>
        </w:tc>
        <w:tc>
          <w:tcPr>
            <w:tcW w:w="59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成本指标</w:t>
            </w:r>
          </w:p>
        </w:tc>
        <w:tc>
          <w:tcPr>
            <w:tcW w:w="2295"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部门宣传合作经费控制</w:t>
            </w:r>
          </w:p>
        </w:tc>
        <w:tc>
          <w:tcPr>
            <w:tcW w:w="9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≤480000元</w:t>
            </w:r>
          </w:p>
        </w:tc>
      </w:tr>
      <w:tr>
        <w:tblPrEx>
          <w:tblLayout w:type="fixed"/>
          <w:tblCellMar>
            <w:top w:w="0" w:type="dxa"/>
            <w:left w:w="0" w:type="dxa"/>
            <w:bottom w:w="0" w:type="dxa"/>
            <w:right w:w="0" w:type="dxa"/>
          </w:tblCellMar>
        </w:tblPrEx>
        <w:trPr>
          <w:trHeight w:val="720" w:hRule="atLeast"/>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99" w:type="dxa"/>
            <w:vMerge w:val="restart"/>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效益指标</w:t>
            </w:r>
          </w:p>
        </w:tc>
        <w:tc>
          <w:tcPr>
            <w:tcW w:w="59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经济效益指标</w:t>
            </w:r>
          </w:p>
        </w:tc>
        <w:tc>
          <w:tcPr>
            <w:tcW w:w="234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不适用</w:t>
            </w:r>
          </w:p>
        </w:tc>
        <w:tc>
          <w:tcPr>
            <w:tcW w:w="112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不适用</w:t>
            </w:r>
          </w:p>
        </w:tc>
        <w:tc>
          <w:tcPr>
            <w:tcW w:w="59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经济效益指标</w:t>
            </w:r>
          </w:p>
        </w:tc>
        <w:tc>
          <w:tcPr>
            <w:tcW w:w="2295"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不适用</w:t>
            </w:r>
          </w:p>
        </w:tc>
        <w:tc>
          <w:tcPr>
            <w:tcW w:w="9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不适用</w:t>
            </w:r>
          </w:p>
        </w:tc>
      </w:tr>
      <w:tr>
        <w:tblPrEx>
          <w:tblLayout w:type="fixed"/>
          <w:tblCellMar>
            <w:top w:w="0" w:type="dxa"/>
            <w:left w:w="0" w:type="dxa"/>
            <w:bottom w:w="0" w:type="dxa"/>
            <w:right w:w="0" w:type="dxa"/>
          </w:tblCellMar>
        </w:tblPrEx>
        <w:trPr>
          <w:trHeight w:val="720" w:hRule="atLeast"/>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99" w:type="dxa"/>
            <w:vMerge w:val="continue"/>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9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社会效益指标</w:t>
            </w:r>
          </w:p>
        </w:tc>
        <w:tc>
          <w:tcPr>
            <w:tcW w:w="234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对部门使用效率的影响</w:t>
            </w:r>
          </w:p>
        </w:tc>
        <w:tc>
          <w:tcPr>
            <w:tcW w:w="112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影响程度较大</w:t>
            </w:r>
          </w:p>
        </w:tc>
        <w:tc>
          <w:tcPr>
            <w:tcW w:w="59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社会效益指标</w:t>
            </w:r>
          </w:p>
        </w:tc>
        <w:tc>
          <w:tcPr>
            <w:tcW w:w="2295"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对部门使用效率的影响</w:t>
            </w:r>
          </w:p>
        </w:tc>
        <w:tc>
          <w:tcPr>
            <w:tcW w:w="9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影响程度较大</w:t>
            </w:r>
          </w:p>
        </w:tc>
      </w:tr>
      <w:tr>
        <w:tblPrEx>
          <w:tblLayout w:type="fixed"/>
          <w:tblCellMar>
            <w:top w:w="0" w:type="dxa"/>
            <w:left w:w="0" w:type="dxa"/>
            <w:bottom w:w="0" w:type="dxa"/>
            <w:right w:w="0" w:type="dxa"/>
          </w:tblCellMar>
        </w:tblPrEx>
        <w:trPr>
          <w:trHeight w:val="720" w:hRule="atLeast"/>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99" w:type="dxa"/>
            <w:vMerge w:val="continue"/>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9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生态效益指标</w:t>
            </w:r>
          </w:p>
        </w:tc>
        <w:tc>
          <w:tcPr>
            <w:tcW w:w="234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是否对周边环境造成影响</w:t>
            </w:r>
          </w:p>
        </w:tc>
        <w:tc>
          <w:tcPr>
            <w:tcW w:w="112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c>
          <w:tcPr>
            <w:tcW w:w="59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生态效益指标</w:t>
            </w:r>
          </w:p>
        </w:tc>
        <w:tc>
          <w:tcPr>
            <w:tcW w:w="2295"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是否对周边环境造成影响</w:t>
            </w:r>
          </w:p>
        </w:tc>
        <w:tc>
          <w:tcPr>
            <w:tcW w:w="9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r>
      <w:tr>
        <w:tblPrEx>
          <w:shd w:val="clear" w:color="auto" w:fill="auto"/>
          <w:tblLayout w:type="fixed"/>
          <w:tblCellMar>
            <w:top w:w="0" w:type="dxa"/>
            <w:left w:w="0" w:type="dxa"/>
            <w:bottom w:w="0" w:type="dxa"/>
            <w:right w:w="0" w:type="dxa"/>
          </w:tblCellMar>
        </w:tblPrEx>
        <w:trPr>
          <w:trHeight w:val="960" w:hRule="atLeast"/>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99" w:type="dxa"/>
            <w:vMerge w:val="continue"/>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9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可持续影响指标</w:t>
            </w:r>
          </w:p>
        </w:tc>
        <w:tc>
          <w:tcPr>
            <w:tcW w:w="234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对提高设施使用率的影响</w:t>
            </w:r>
          </w:p>
        </w:tc>
        <w:tc>
          <w:tcPr>
            <w:tcW w:w="112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影响程度较高</w:t>
            </w:r>
          </w:p>
        </w:tc>
        <w:tc>
          <w:tcPr>
            <w:tcW w:w="59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可持续影响指标</w:t>
            </w:r>
          </w:p>
        </w:tc>
        <w:tc>
          <w:tcPr>
            <w:tcW w:w="2295"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对提高设施使用率的影响</w:t>
            </w:r>
          </w:p>
        </w:tc>
        <w:tc>
          <w:tcPr>
            <w:tcW w:w="9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影响程度较高</w:t>
            </w:r>
          </w:p>
        </w:tc>
      </w:tr>
      <w:tr>
        <w:tblPrEx>
          <w:tblLayout w:type="fixed"/>
          <w:tblCellMar>
            <w:top w:w="0" w:type="dxa"/>
            <w:left w:w="0" w:type="dxa"/>
            <w:bottom w:w="0" w:type="dxa"/>
            <w:right w:w="0" w:type="dxa"/>
          </w:tblCellMar>
        </w:tblPrEx>
        <w:trPr>
          <w:trHeight w:val="720" w:hRule="atLeast"/>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99"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满意度指标</w:t>
            </w:r>
          </w:p>
        </w:tc>
        <w:tc>
          <w:tcPr>
            <w:tcW w:w="59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满意度指标</w:t>
            </w:r>
          </w:p>
        </w:tc>
        <w:tc>
          <w:tcPr>
            <w:tcW w:w="234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从业人员满意度</w:t>
            </w:r>
          </w:p>
        </w:tc>
        <w:tc>
          <w:tcPr>
            <w:tcW w:w="112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59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满意度指标</w:t>
            </w:r>
          </w:p>
        </w:tc>
        <w:tc>
          <w:tcPr>
            <w:tcW w:w="2295"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从业人员满意度</w:t>
            </w:r>
          </w:p>
        </w:tc>
        <w:tc>
          <w:tcPr>
            <w:tcW w:w="9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r>
      <w:tr>
        <w:tblPrEx>
          <w:shd w:val="clear" w:color="auto" w:fill="auto"/>
          <w:tblLayout w:type="fixed"/>
          <w:tblCellMar>
            <w:top w:w="0" w:type="dxa"/>
            <w:left w:w="0" w:type="dxa"/>
            <w:bottom w:w="0" w:type="dxa"/>
            <w:right w:w="0" w:type="dxa"/>
          </w:tblCellMar>
        </w:tblPrEx>
        <w:trPr>
          <w:trHeight w:val="441" w:hRule="atLeast"/>
        </w:trPr>
        <w:tc>
          <w:tcPr>
            <w:tcW w:w="9060" w:type="dxa"/>
            <w:gridSpan w:val="9"/>
            <w:tcBorders>
              <w:top w:val="single" w:color="000000" w:sz="4" w:space="0"/>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p>
        </w:tc>
      </w:tr>
    </w:tbl>
    <w:p>
      <w:pPr>
        <w:numPr>
          <w:ilvl w:val="0"/>
          <w:numId w:val="0"/>
        </w:numPr>
        <w:adjustRightInd w:val="0"/>
        <w:snapToGrid w:val="0"/>
        <w:spacing w:line="600" w:lineRule="exact"/>
        <w:rPr>
          <w:rFonts w:hint="eastAsia" w:ascii="楷体" w:hAnsi="楷体" w:eastAsia="楷体" w:cs="楷体"/>
          <w:b/>
          <w:bCs/>
          <w:sz w:val="32"/>
          <w:szCs w:val="32"/>
          <w:lang w:eastAsia="zh-CN"/>
        </w:rPr>
      </w:pPr>
    </w:p>
    <w:p>
      <w:pPr>
        <w:numPr>
          <w:ilvl w:val="0"/>
          <w:numId w:val="0"/>
        </w:numPr>
        <w:adjustRightInd w:val="0"/>
        <w:snapToGrid w:val="0"/>
        <w:spacing w:line="600" w:lineRule="exact"/>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（二）整体支出绩效目标</w:t>
      </w:r>
    </w:p>
    <w:p>
      <w:pPr>
        <w:widowControl w:val="0"/>
        <w:numPr>
          <w:ilvl w:val="0"/>
          <w:numId w:val="0"/>
        </w:numPr>
        <w:adjustRightInd w:val="0"/>
        <w:snapToGrid w:val="0"/>
        <w:spacing w:line="600" w:lineRule="exact"/>
        <w:jc w:val="both"/>
        <w:rPr>
          <w:rFonts w:hint="eastAsia" w:ascii="楷体" w:hAnsi="楷体" w:eastAsia="楷体" w:cs="楷体"/>
          <w:b/>
          <w:bCs/>
          <w:sz w:val="32"/>
          <w:szCs w:val="32"/>
          <w:lang w:eastAsia="zh-CN"/>
        </w:rPr>
      </w:pPr>
    </w:p>
    <w:p>
      <w:pPr>
        <w:ind w:left="135" w:leftChars="-294" w:hanging="752" w:hangingChars="208"/>
        <w:jc w:val="center"/>
        <w:rPr>
          <w:rFonts w:hint="eastAsia" w:ascii="宋体" w:hAnsi="宋体" w:cs="宋体"/>
          <w:b/>
          <w:i w:val="0"/>
          <w:color w:val="000000"/>
          <w:kern w:val="0"/>
          <w:sz w:val="36"/>
          <w:szCs w:val="36"/>
          <w:u w:val="none"/>
          <w:lang w:val="en-US" w:eastAsia="zh-CN"/>
        </w:rPr>
      </w:pPr>
      <w:r>
        <w:rPr>
          <w:rFonts w:hint="eastAsia" w:ascii="宋体" w:hAnsi="宋体" w:cs="宋体"/>
          <w:b/>
          <w:i w:val="0"/>
          <w:color w:val="000000"/>
          <w:kern w:val="0"/>
          <w:sz w:val="36"/>
          <w:szCs w:val="36"/>
          <w:u w:val="none"/>
          <w:lang w:val="en-US" w:eastAsia="zh-CN"/>
        </w:rPr>
        <w:t>界首市融媒体中心2022年部门预算整体支出绩效目标申报表</w:t>
      </w:r>
    </w:p>
    <w:p>
      <w:pPr>
        <w:keepNext w:val="0"/>
        <w:keepLines w:val="0"/>
        <w:pageBreakBefore w:val="0"/>
        <w:widowControl w:val="0"/>
        <w:kinsoku/>
        <w:wordWrap/>
        <w:overflowPunct/>
        <w:topLinePunct w:val="0"/>
        <w:autoSpaceDE/>
        <w:autoSpaceDN/>
        <w:bidi w:val="0"/>
        <w:adjustRightInd/>
        <w:snapToGrid/>
        <w:spacing w:before="157" w:beforeLines="50"/>
        <w:ind w:left="-206" w:leftChars="-190" w:hanging="193" w:hangingChars="92"/>
        <w:jc w:val="left"/>
        <w:textAlignment w:val="auto"/>
        <w:rPr>
          <w:rFonts w:hint="default" w:ascii="宋体" w:hAnsi="宋体" w:eastAsia="宋体" w:cs="宋体"/>
          <w:i w:val="0"/>
          <w:color w:val="000000"/>
          <w:kern w:val="0"/>
          <w:sz w:val="21"/>
          <w:szCs w:val="21"/>
          <w:u w:val="none"/>
          <w:lang w:val="en-US" w:eastAsia="zh-CN"/>
        </w:rPr>
      </w:pPr>
      <w:r>
        <w:rPr>
          <w:rFonts w:hint="eastAsia" w:ascii="宋体" w:hAnsi="宋体" w:cs="宋体"/>
          <w:i w:val="0"/>
          <w:color w:val="000000"/>
          <w:kern w:val="0"/>
          <w:sz w:val="21"/>
          <w:szCs w:val="21"/>
          <w:u w:val="none"/>
          <w:lang w:val="en-US" w:eastAsia="zh-CN"/>
        </w:rPr>
        <w:t>　</w:t>
      </w:r>
    </w:p>
    <w:tbl>
      <w:tblPr>
        <w:tblStyle w:val="7"/>
        <w:tblW w:w="884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16"/>
        <w:gridCol w:w="975"/>
        <w:gridCol w:w="495"/>
        <w:gridCol w:w="225"/>
        <w:gridCol w:w="525"/>
        <w:gridCol w:w="1957"/>
        <w:gridCol w:w="1035"/>
        <w:gridCol w:w="1035"/>
        <w:gridCol w:w="983"/>
        <w:gridCol w:w="9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55" w:hRule="atLeast"/>
        </w:trPr>
        <w:tc>
          <w:tcPr>
            <w:tcW w:w="2086" w:type="dxa"/>
            <w:gridSpan w:val="3"/>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部门（单位）名称</w:t>
            </w:r>
          </w:p>
        </w:tc>
        <w:tc>
          <w:tcPr>
            <w:tcW w:w="6757"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lang w:eastAsia="zh-CN"/>
              </w:rPr>
            </w:pPr>
            <w:r>
              <w:rPr>
                <w:rFonts w:hint="eastAsia" w:ascii="宋体" w:hAnsi="宋体" w:cs="宋体"/>
                <w:i w:val="0"/>
                <w:color w:val="000000"/>
                <w:sz w:val="22"/>
                <w:szCs w:val="22"/>
                <w:u w:val="none"/>
                <w:lang w:eastAsia="zh-CN"/>
              </w:rPr>
              <w:t>界首市融媒体中心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99" w:hRule="atLeast"/>
        </w:trPr>
        <w:tc>
          <w:tcPr>
            <w:tcW w:w="6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eastAsia="zh-CN"/>
              </w:rPr>
            </w:pPr>
            <w:r>
              <w:rPr>
                <w:rFonts w:hint="eastAsia" w:ascii="宋体" w:hAnsi="宋体" w:cs="宋体"/>
                <w:i w:val="0"/>
                <w:color w:val="000000"/>
                <w:sz w:val="22"/>
                <w:szCs w:val="22"/>
                <w:u w:val="none"/>
                <w:lang w:eastAsia="zh-CN"/>
              </w:rPr>
              <w:t>年度主要任务</w:t>
            </w:r>
          </w:p>
        </w:tc>
        <w:tc>
          <w:tcPr>
            <w:tcW w:w="169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cs="宋体"/>
                <w:i w:val="0"/>
                <w:color w:val="auto"/>
                <w:kern w:val="0"/>
                <w:sz w:val="22"/>
                <w:szCs w:val="22"/>
                <w:highlight w:val="none"/>
                <w:u w:val="none"/>
                <w:lang w:val="en-US" w:eastAsia="zh-CN"/>
              </w:rPr>
              <w:t>任务</w:t>
            </w:r>
            <w:r>
              <w:rPr>
                <w:rFonts w:hint="eastAsia" w:ascii="宋体" w:hAnsi="宋体" w:eastAsia="宋体" w:cs="宋体"/>
                <w:i w:val="0"/>
                <w:color w:val="auto"/>
                <w:kern w:val="0"/>
                <w:sz w:val="22"/>
                <w:szCs w:val="22"/>
                <w:highlight w:val="none"/>
                <w:u w:val="none"/>
                <w:lang w:val="en-US" w:eastAsia="zh-CN"/>
              </w:rPr>
              <w:t>名称</w:t>
            </w:r>
          </w:p>
        </w:tc>
        <w:tc>
          <w:tcPr>
            <w:tcW w:w="248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auto"/>
                <w:kern w:val="0"/>
                <w:sz w:val="22"/>
                <w:szCs w:val="22"/>
                <w:highlight w:val="none"/>
                <w:u w:val="none"/>
                <w:lang w:val="en-US" w:eastAsia="zh-CN"/>
              </w:rPr>
            </w:pPr>
            <w:r>
              <w:rPr>
                <w:rFonts w:hint="eastAsia" w:ascii="宋体" w:hAnsi="宋体" w:cs="宋体"/>
                <w:i w:val="0"/>
                <w:color w:val="auto"/>
                <w:kern w:val="0"/>
                <w:sz w:val="22"/>
                <w:szCs w:val="22"/>
                <w:highlight w:val="none"/>
                <w:u w:val="none"/>
                <w:lang w:val="en-US" w:eastAsia="zh-CN"/>
              </w:rPr>
              <w:t>主要内容</w:t>
            </w:r>
          </w:p>
        </w:tc>
        <w:tc>
          <w:tcPr>
            <w:tcW w:w="405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年度预算金额（万元）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94"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9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248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合计</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县级财政</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上级财政</w:t>
            </w:r>
          </w:p>
        </w:tc>
        <w:tc>
          <w:tcPr>
            <w:tcW w:w="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其他资金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54"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9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cs="宋体"/>
                <w:i w:val="0"/>
                <w:color w:val="auto"/>
                <w:kern w:val="0"/>
                <w:sz w:val="22"/>
                <w:szCs w:val="22"/>
                <w:highlight w:val="none"/>
                <w:u w:val="none"/>
                <w:lang w:val="en-US" w:eastAsia="zh-CN"/>
              </w:rPr>
              <w:t>任务</w:t>
            </w:r>
            <w:r>
              <w:rPr>
                <w:rFonts w:hint="eastAsia" w:ascii="宋体" w:hAnsi="宋体" w:eastAsia="宋体" w:cs="宋体"/>
                <w:i w:val="0"/>
                <w:color w:val="auto"/>
                <w:kern w:val="0"/>
                <w:sz w:val="22"/>
                <w:szCs w:val="22"/>
                <w:highlight w:val="none"/>
                <w:u w:val="none"/>
                <w:lang w:val="en-US" w:eastAsia="zh-CN"/>
              </w:rPr>
              <w:t>1：</w:t>
            </w:r>
            <w:r>
              <w:rPr>
                <w:rFonts w:hint="eastAsia" w:ascii="宋体" w:hAnsi="宋体" w:cs="宋体"/>
                <w:i w:val="0"/>
                <w:color w:val="auto"/>
                <w:kern w:val="0"/>
                <w:sz w:val="22"/>
                <w:szCs w:val="22"/>
                <w:highlight w:val="none"/>
                <w:u w:val="none"/>
                <w:lang w:val="en-US" w:eastAsia="zh-CN"/>
              </w:rPr>
              <w:t>应急广播建设质保金</w:t>
            </w:r>
          </w:p>
        </w:tc>
        <w:tc>
          <w:tcPr>
            <w:tcW w:w="24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rPr>
            </w:pPr>
            <w:r>
              <w:rPr>
                <w:rFonts w:hint="eastAsia" w:ascii="宋体" w:hAnsi="宋体" w:cs="宋体"/>
                <w:i w:val="0"/>
                <w:color w:val="auto"/>
                <w:kern w:val="0"/>
                <w:sz w:val="22"/>
                <w:szCs w:val="22"/>
                <w:highlight w:val="none"/>
                <w:u w:val="none"/>
                <w:lang w:val="en-US" w:eastAsia="zh-CN"/>
              </w:rPr>
              <w:t>维护应急广播</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16.044</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16.044</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34"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9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cs="宋体"/>
                <w:i w:val="0"/>
                <w:color w:val="auto"/>
                <w:kern w:val="0"/>
                <w:sz w:val="22"/>
                <w:szCs w:val="22"/>
                <w:highlight w:val="none"/>
                <w:u w:val="none"/>
                <w:lang w:val="en-US" w:eastAsia="zh-CN"/>
              </w:rPr>
              <w:t>任务2</w:t>
            </w:r>
            <w:r>
              <w:rPr>
                <w:rFonts w:hint="eastAsia" w:ascii="宋体" w:hAnsi="宋体" w:eastAsia="宋体" w:cs="宋体"/>
                <w:i w:val="0"/>
                <w:color w:val="auto"/>
                <w:kern w:val="0"/>
                <w:sz w:val="22"/>
                <w:szCs w:val="22"/>
                <w:highlight w:val="none"/>
                <w:u w:val="none"/>
                <w:lang w:val="en-US" w:eastAsia="zh-CN"/>
              </w:rPr>
              <w:t>：</w:t>
            </w:r>
            <w:r>
              <w:rPr>
                <w:rFonts w:hint="eastAsia" w:ascii="宋体" w:hAnsi="宋体" w:cs="宋体"/>
                <w:i w:val="0"/>
                <w:color w:val="auto"/>
                <w:kern w:val="0"/>
                <w:sz w:val="22"/>
                <w:szCs w:val="22"/>
                <w:highlight w:val="none"/>
                <w:u w:val="none"/>
                <w:lang w:val="en-US" w:eastAsia="zh-CN"/>
              </w:rPr>
              <w:t>融媒体中心运行经费</w:t>
            </w:r>
          </w:p>
        </w:tc>
        <w:tc>
          <w:tcPr>
            <w:tcW w:w="24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i w:val="0"/>
                <w:color w:val="auto"/>
                <w:kern w:val="0"/>
                <w:sz w:val="22"/>
                <w:szCs w:val="22"/>
                <w:highlight w:val="none"/>
                <w:u w:val="none"/>
                <w:lang w:val="en-US" w:eastAsia="zh-CN"/>
              </w:rPr>
            </w:pPr>
            <w:r>
              <w:rPr>
                <w:rFonts w:hint="eastAsia" w:ascii="宋体" w:hAnsi="宋体" w:cs="宋体"/>
                <w:i w:val="0"/>
                <w:color w:val="auto"/>
                <w:kern w:val="0"/>
                <w:sz w:val="22"/>
                <w:szCs w:val="22"/>
                <w:highlight w:val="none"/>
                <w:u w:val="none"/>
                <w:lang w:val="en-US" w:eastAsia="zh-CN"/>
              </w:rPr>
              <w:t>维护融媒体运行</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80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80</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54"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9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宋体" w:hAnsi="宋体" w:cs="宋体"/>
                <w:i w:val="0"/>
                <w:color w:val="auto"/>
                <w:kern w:val="0"/>
                <w:sz w:val="22"/>
                <w:szCs w:val="22"/>
                <w:highlight w:val="none"/>
                <w:u w:val="none"/>
                <w:lang w:val="en-US" w:eastAsia="zh-CN"/>
              </w:rPr>
            </w:pPr>
            <w:r>
              <w:rPr>
                <w:rFonts w:hint="eastAsia" w:ascii="宋体" w:hAnsi="宋体" w:cs="宋体"/>
                <w:i w:val="0"/>
                <w:color w:val="auto"/>
                <w:kern w:val="0"/>
                <w:sz w:val="22"/>
                <w:szCs w:val="22"/>
                <w:highlight w:val="none"/>
                <w:u w:val="none"/>
                <w:lang w:val="en-US" w:eastAsia="zh-CN"/>
              </w:rPr>
              <w:t>任务3：广场大屏幕运行维护费</w:t>
            </w:r>
          </w:p>
        </w:tc>
        <w:tc>
          <w:tcPr>
            <w:tcW w:w="24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i w:val="0"/>
                <w:color w:val="auto"/>
                <w:kern w:val="0"/>
                <w:sz w:val="22"/>
                <w:szCs w:val="22"/>
                <w:highlight w:val="none"/>
                <w:u w:val="none"/>
                <w:lang w:val="en-US" w:eastAsia="zh-CN"/>
              </w:rPr>
            </w:pPr>
            <w:r>
              <w:rPr>
                <w:rFonts w:hint="eastAsia" w:ascii="宋体" w:hAnsi="宋体" w:cs="宋体"/>
                <w:i w:val="0"/>
                <w:color w:val="auto"/>
                <w:kern w:val="0"/>
                <w:sz w:val="22"/>
                <w:szCs w:val="22"/>
                <w:highlight w:val="none"/>
                <w:u w:val="none"/>
                <w:lang w:val="en-US" w:eastAsia="zh-CN"/>
              </w:rPr>
              <w:t>广场大屏幕维护</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8</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8</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54"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9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宋体" w:hAnsi="宋体" w:cs="宋体"/>
                <w:i w:val="0"/>
                <w:color w:val="auto"/>
                <w:kern w:val="0"/>
                <w:sz w:val="22"/>
                <w:szCs w:val="22"/>
                <w:highlight w:val="none"/>
                <w:u w:val="none"/>
                <w:lang w:val="en-US" w:eastAsia="zh-CN"/>
              </w:rPr>
            </w:pPr>
            <w:r>
              <w:rPr>
                <w:rFonts w:hint="eastAsia" w:ascii="宋体" w:hAnsi="宋体" w:cs="宋体"/>
                <w:i w:val="0"/>
                <w:color w:val="auto"/>
                <w:kern w:val="0"/>
                <w:sz w:val="22"/>
                <w:szCs w:val="22"/>
                <w:highlight w:val="none"/>
                <w:u w:val="none"/>
                <w:lang w:val="en-US" w:eastAsia="zh-CN"/>
              </w:rPr>
              <w:t>任务4：界首时讯印刷费</w:t>
            </w:r>
          </w:p>
        </w:tc>
        <w:tc>
          <w:tcPr>
            <w:tcW w:w="24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i w:val="0"/>
                <w:color w:val="auto"/>
                <w:kern w:val="0"/>
                <w:sz w:val="22"/>
                <w:szCs w:val="22"/>
                <w:highlight w:val="none"/>
                <w:u w:val="none"/>
                <w:lang w:val="en-US" w:eastAsia="zh-CN"/>
              </w:rPr>
            </w:pPr>
            <w:r>
              <w:rPr>
                <w:rFonts w:hint="eastAsia" w:ascii="宋体" w:hAnsi="宋体" w:cs="宋体"/>
                <w:i w:val="0"/>
                <w:color w:val="auto"/>
                <w:kern w:val="0"/>
                <w:sz w:val="22"/>
                <w:szCs w:val="22"/>
                <w:highlight w:val="none"/>
                <w:u w:val="none"/>
                <w:lang w:val="en-US" w:eastAsia="zh-CN"/>
              </w:rPr>
              <w:t>印刷费</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25</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25</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54"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9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宋体" w:hAnsi="宋体" w:cs="宋体"/>
                <w:i w:val="0"/>
                <w:color w:val="auto"/>
                <w:kern w:val="0"/>
                <w:sz w:val="22"/>
                <w:szCs w:val="22"/>
                <w:highlight w:val="none"/>
                <w:u w:val="none"/>
                <w:lang w:val="en-US" w:eastAsia="zh-CN"/>
              </w:rPr>
            </w:pPr>
            <w:r>
              <w:rPr>
                <w:rFonts w:hint="eastAsia" w:ascii="宋体" w:hAnsi="宋体" w:cs="宋体"/>
                <w:i w:val="0"/>
                <w:color w:val="auto"/>
                <w:kern w:val="0"/>
                <w:sz w:val="22"/>
                <w:szCs w:val="22"/>
                <w:highlight w:val="none"/>
                <w:u w:val="none"/>
                <w:lang w:val="en-US" w:eastAsia="zh-CN"/>
              </w:rPr>
              <w:t>任务5：部门合作宣传经费</w:t>
            </w:r>
          </w:p>
        </w:tc>
        <w:tc>
          <w:tcPr>
            <w:tcW w:w="24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i w:val="0"/>
                <w:color w:val="auto"/>
                <w:kern w:val="0"/>
                <w:sz w:val="22"/>
                <w:szCs w:val="22"/>
                <w:highlight w:val="none"/>
                <w:u w:val="none"/>
                <w:lang w:val="en-US" w:eastAsia="zh-CN"/>
              </w:rPr>
            </w:pPr>
            <w:r>
              <w:rPr>
                <w:rFonts w:hint="eastAsia" w:ascii="宋体" w:hAnsi="宋体" w:cs="宋体"/>
                <w:i w:val="0"/>
                <w:color w:val="auto"/>
                <w:kern w:val="0"/>
                <w:sz w:val="22"/>
                <w:szCs w:val="22"/>
                <w:highlight w:val="none"/>
                <w:u w:val="none"/>
                <w:lang w:val="en-US" w:eastAsia="zh-CN"/>
              </w:rPr>
              <w:t>宣传费</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48</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48</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54"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9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宋体" w:hAnsi="宋体" w:cs="宋体"/>
                <w:i w:val="0"/>
                <w:color w:val="auto"/>
                <w:kern w:val="0"/>
                <w:sz w:val="22"/>
                <w:szCs w:val="22"/>
                <w:highlight w:val="none"/>
                <w:u w:val="none"/>
                <w:lang w:val="en-US" w:eastAsia="zh-CN"/>
              </w:rPr>
            </w:pPr>
            <w:r>
              <w:rPr>
                <w:rFonts w:hint="eastAsia" w:ascii="宋体" w:hAnsi="宋体" w:cs="宋体"/>
                <w:i w:val="0"/>
                <w:color w:val="auto"/>
                <w:kern w:val="0"/>
                <w:sz w:val="22"/>
                <w:szCs w:val="22"/>
                <w:highlight w:val="none"/>
                <w:u w:val="none"/>
                <w:lang w:val="en-US" w:eastAsia="zh-CN"/>
              </w:rPr>
              <w:t>任务6：新闻综合频道运行经费</w:t>
            </w:r>
          </w:p>
        </w:tc>
        <w:tc>
          <w:tcPr>
            <w:tcW w:w="24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i w:val="0"/>
                <w:color w:val="auto"/>
                <w:kern w:val="0"/>
                <w:sz w:val="22"/>
                <w:szCs w:val="22"/>
                <w:highlight w:val="none"/>
                <w:u w:val="none"/>
                <w:lang w:val="en-US" w:eastAsia="zh-CN"/>
              </w:rPr>
            </w:pPr>
            <w:r>
              <w:rPr>
                <w:rFonts w:hint="eastAsia" w:ascii="宋体" w:hAnsi="宋体" w:cs="宋体"/>
                <w:i w:val="0"/>
                <w:color w:val="auto"/>
                <w:kern w:val="0"/>
                <w:sz w:val="22"/>
                <w:szCs w:val="22"/>
                <w:highlight w:val="none"/>
                <w:u w:val="none"/>
                <w:lang w:val="en-US" w:eastAsia="zh-CN"/>
              </w:rPr>
              <w:t>频道运行经费</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80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80</w:t>
            </w: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96"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95" w:type="dxa"/>
            <w:gridSpan w:val="3"/>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cs="宋体"/>
                <w:i w:val="0"/>
                <w:color w:val="auto"/>
                <w:kern w:val="0"/>
                <w:sz w:val="22"/>
                <w:szCs w:val="22"/>
                <w:highlight w:val="none"/>
                <w:u w:val="none"/>
                <w:lang w:val="en-US" w:eastAsia="zh-CN"/>
              </w:rPr>
              <w:t>任务7</w:t>
            </w:r>
            <w:r>
              <w:rPr>
                <w:rFonts w:hint="eastAsia" w:ascii="宋体" w:hAnsi="宋体" w:eastAsia="宋体" w:cs="宋体"/>
                <w:i w:val="0"/>
                <w:color w:val="auto"/>
                <w:kern w:val="0"/>
                <w:sz w:val="22"/>
                <w:szCs w:val="22"/>
                <w:highlight w:val="none"/>
                <w:u w:val="none"/>
                <w:lang w:val="en-US" w:eastAsia="zh-CN"/>
              </w:rPr>
              <w:t>：</w:t>
            </w:r>
            <w:r>
              <w:rPr>
                <w:rFonts w:hint="eastAsia" w:ascii="宋体" w:hAnsi="宋体" w:cs="宋体"/>
                <w:i w:val="0"/>
                <w:color w:val="auto"/>
                <w:kern w:val="0"/>
                <w:sz w:val="22"/>
                <w:szCs w:val="22"/>
                <w:highlight w:val="none"/>
                <w:u w:val="none"/>
                <w:lang w:val="en-US" w:eastAsia="zh-CN"/>
              </w:rPr>
              <w:t>应急广播运行维护费</w:t>
            </w:r>
          </w:p>
        </w:tc>
        <w:tc>
          <w:tcPr>
            <w:tcW w:w="2482" w:type="dxa"/>
            <w:gridSpan w:val="2"/>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i w:val="0"/>
                <w:color w:val="auto"/>
                <w:kern w:val="0"/>
                <w:sz w:val="22"/>
                <w:szCs w:val="22"/>
                <w:highlight w:val="none"/>
                <w:u w:val="none"/>
                <w:lang w:val="en-US" w:eastAsia="zh-CN"/>
              </w:rPr>
            </w:pPr>
            <w:r>
              <w:rPr>
                <w:rFonts w:hint="eastAsia" w:ascii="宋体" w:hAnsi="宋体" w:cs="宋体"/>
                <w:i w:val="0"/>
                <w:color w:val="auto"/>
                <w:kern w:val="0"/>
                <w:sz w:val="22"/>
                <w:szCs w:val="22"/>
                <w:highlight w:val="none"/>
                <w:u w:val="none"/>
                <w:lang w:val="en-US" w:eastAsia="zh-CN"/>
              </w:rPr>
              <w:t>应急广播运行维护</w:t>
            </w:r>
          </w:p>
        </w:tc>
        <w:tc>
          <w:tcPr>
            <w:tcW w:w="1035"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37</w:t>
            </w:r>
          </w:p>
        </w:tc>
        <w:tc>
          <w:tcPr>
            <w:tcW w:w="1035"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37</w:t>
            </w:r>
          </w:p>
        </w:tc>
        <w:tc>
          <w:tcPr>
            <w:tcW w:w="983"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9" w:hRule="atLeast"/>
        </w:trPr>
        <w:tc>
          <w:tcPr>
            <w:tcW w:w="4793"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cs="宋体"/>
                <w:i w:val="0"/>
                <w:color w:val="000000"/>
                <w:kern w:val="0"/>
                <w:sz w:val="22"/>
                <w:szCs w:val="22"/>
                <w:u w:val="none"/>
                <w:lang w:val="en-US" w:eastAsia="zh-CN"/>
              </w:rPr>
              <w:t>合计</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294.044</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80" w:hRule="atLeast"/>
        </w:trPr>
        <w:tc>
          <w:tcPr>
            <w:tcW w:w="61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年度</w:t>
            </w:r>
            <w:r>
              <w:rPr>
                <w:rFonts w:hint="eastAsia" w:ascii="宋体" w:hAnsi="宋体" w:cs="宋体"/>
                <w:i w:val="0"/>
                <w:color w:val="000000"/>
                <w:kern w:val="0"/>
                <w:sz w:val="22"/>
                <w:szCs w:val="22"/>
                <w:u w:val="none"/>
                <w:lang w:val="en-US" w:eastAsia="zh-CN"/>
              </w:rPr>
              <w:t>绩效</w:t>
            </w:r>
            <w:r>
              <w:rPr>
                <w:rFonts w:hint="eastAsia" w:ascii="宋体" w:hAnsi="宋体" w:eastAsia="宋体" w:cs="宋体"/>
                <w:i w:val="0"/>
                <w:color w:val="000000"/>
                <w:kern w:val="0"/>
                <w:sz w:val="22"/>
                <w:szCs w:val="22"/>
                <w:u w:val="none"/>
                <w:lang w:val="en-US" w:eastAsia="zh-CN"/>
              </w:rPr>
              <w:t>目标</w:t>
            </w:r>
          </w:p>
        </w:tc>
        <w:tc>
          <w:tcPr>
            <w:tcW w:w="8227" w:type="dxa"/>
            <w:gridSpan w:val="9"/>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目标1：</w:t>
            </w:r>
            <w:r>
              <w:rPr>
                <w:rFonts w:hint="eastAsia" w:ascii="宋体" w:hAnsi="宋体" w:cs="宋体"/>
                <w:i w:val="0"/>
                <w:color w:val="000000"/>
                <w:kern w:val="0"/>
                <w:sz w:val="22"/>
                <w:szCs w:val="22"/>
                <w:u w:val="none"/>
                <w:lang w:val="en-US" w:eastAsia="zh-CN"/>
              </w:rPr>
              <w:t>保障应急广播正常运行</w:t>
            </w:r>
            <w:r>
              <w:rPr>
                <w:rFonts w:hint="eastAsia" w:ascii="宋体" w:hAnsi="宋体" w:eastAsia="宋体" w:cs="宋体"/>
                <w:i w:val="0"/>
                <w:color w:val="000000"/>
                <w:kern w:val="0"/>
                <w:sz w:val="22"/>
                <w:szCs w:val="22"/>
                <w:u w:val="none"/>
                <w:lang w:val="en-US" w:eastAsia="zh-CN"/>
              </w:rPr>
              <w:br w:type="textWrapping"/>
            </w:r>
            <w:r>
              <w:rPr>
                <w:rFonts w:hint="eastAsia" w:ascii="宋体" w:hAnsi="宋体" w:eastAsia="宋体" w:cs="宋体"/>
                <w:i w:val="0"/>
                <w:color w:val="000000"/>
                <w:kern w:val="0"/>
                <w:sz w:val="22"/>
                <w:szCs w:val="22"/>
                <w:u w:val="none"/>
                <w:lang w:val="en-US" w:eastAsia="zh-CN"/>
              </w:rPr>
              <w:t>目标2：</w:t>
            </w:r>
            <w:r>
              <w:rPr>
                <w:rFonts w:hint="eastAsia" w:ascii="宋体" w:hAnsi="宋体" w:cs="宋体"/>
                <w:i w:val="0"/>
                <w:color w:val="000000"/>
                <w:kern w:val="0"/>
                <w:sz w:val="22"/>
                <w:szCs w:val="22"/>
                <w:u w:val="none"/>
                <w:lang w:val="en-US" w:eastAsia="zh-CN"/>
              </w:rPr>
              <w:t>维护融媒体中心日常正常运行</w:t>
            </w:r>
          </w:p>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目标</w:t>
            </w:r>
            <w:r>
              <w:rPr>
                <w:rFonts w:hint="eastAsia" w:ascii="宋体" w:hAnsi="宋体" w:cs="宋体"/>
                <w:i w:val="0"/>
                <w:color w:val="000000"/>
                <w:kern w:val="0"/>
                <w:sz w:val="22"/>
                <w:szCs w:val="22"/>
                <w:u w:val="none"/>
                <w:lang w:val="en-US" w:eastAsia="zh-CN"/>
              </w:rPr>
              <w:t>3</w:t>
            </w:r>
            <w:r>
              <w:rPr>
                <w:rFonts w:hint="eastAsia" w:ascii="宋体" w:hAnsi="宋体" w:eastAsia="宋体" w:cs="宋体"/>
                <w:i w:val="0"/>
                <w:color w:val="000000"/>
                <w:kern w:val="0"/>
                <w:sz w:val="22"/>
                <w:szCs w:val="22"/>
                <w:u w:val="none"/>
                <w:lang w:val="en-US" w:eastAsia="zh-CN"/>
              </w:rPr>
              <w:t>：</w:t>
            </w:r>
            <w:r>
              <w:rPr>
                <w:rFonts w:hint="eastAsia" w:ascii="宋体" w:hAnsi="宋体" w:cs="宋体"/>
                <w:i w:val="0"/>
                <w:color w:val="000000"/>
                <w:kern w:val="0"/>
                <w:sz w:val="22"/>
                <w:szCs w:val="22"/>
                <w:u w:val="none"/>
                <w:lang w:val="en-US" w:eastAsia="zh-CN"/>
              </w:rPr>
              <w:t>广场大屏幕正常运行</w:t>
            </w:r>
          </w:p>
          <w:p>
            <w:pPr>
              <w:keepNext w:val="0"/>
              <w:keepLines w:val="0"/>
              <w:widowControl/>
              <w:suppressLineNumbers w:val="0"/>
              <w:jc w:val="left"/>
              <w:textAlignment w:val="center"/>
              <w:rPr>
                <w:rFonts w:hint="default" w:ascii="宋体" w:hAnsi="宋体" w:cs="宋体"/>
                <w:i w:val="0"/>
                <w:color w:val="000000"/>
                <w:kern w:val="0"/>
                <w:sz w:val="22"/>
                <w:szCs w:val="22"/>
                <w:u w:val="none"/>
                <w:lang w:val="en-US" w:eastAsia="zh-CN"/>
              </w:rPr>
            </w:pPr>
            <w:r>
              <w:rPr>
                <w:rFonts w:hint="eastAsia" w:ascii="宋体" w:hAnsi="宋体" w:cs="宋体"/>
                <w:i w:val="0"/>
                <w:color w:val="000000"/>
                <w:kern w:val="0"/>
                <w:sz w:val="22"/>
                <w:szCs w:val="22"/>
                <w:u w:val="none"/>
                <w:lang w:val="en-US" w:eastAsia="zh-CN"/>
              </w:rPr>
              <w:t>目标4：全年发行报纸52期</w:t>
            </w:r>
          </w:p>
          <w:p>
            <w:pPr>
              <w:keepNext w:val="0"/>
              <w:keepLines w:val="0"/>
              <w:widowControl/>
              <w:suppressLineNumbers w:val="0"/>
              <w:jc w:val="left"/>
              <w:textAlignment w:val="center"/>
              <w:rPr>
                <w:rFonts w:hint="default" w:ascii="宋体" w:hAnsi="宋体" w:cs="宋体"/>
                <w:i w:val="0"/>
                <w:color w:val="000000"/>
                <w:kern w:val="0"/>
                <w:sz w:val="22"/>
                <w:szCs w:val="22"/>
                <w:u w:val="none"/>
                <w:lang w:val="en-US" w:eastAsia="zh-CN"/>
              </w:rPr>
            </w:pPr>
            <w:r>
              <w:rPr>
                <w:rFonts w:hint="eastAsia" w:ascii="宋体" w:hAnsi="宋体" w:cs="宋体"/>
                <w:i w:val="0"/>
                <w:color w:val="000000"/>
                <w:kern w:val="0"/>
                <w:sz w:val="22"/>
                <w:szCs w:val="22"/>
                <w:u w:val="none"/>
                <w:lang w:val="en-US" w:eastAsia="zh-CN"/>
              </w:rPr>
              <w:t>目标5：部门宣传经费</w:t>
            </w:r>
          </w:p>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rPr>
            </w:pPr>
            <w:r>
              <w:rPr>
                <w:rFonts w:hint="eastAsia" w:ascii="宋体" w:hAnsi="宋体" w:cs="宋体"/>
                <w:i w:val="0"/>
                <w:color w:val="000000"/>
                <w:kern w:val="0"/>
                <w:sz w:val="22"/>
                <w:szCs w:val="22"/>
                <w:u w:val="none"/>
                <w:lang w:val="en-US" w:eastAsia="zh-CN"/>
              </w:rPr>
              <w:t>目标6：保障新闻综合频道正常运行</w:t>
            </w:r>
          </w:p>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rPr>
              <w:t>目标7:维护我市应急广播系统</w:t>
            </w:r>
            <w:r>
              <w:rPr>
                <w:rFonts w:hint="eastAsia" w:ascii="宋体" w:hAnsi="宋体" w:eastAsia="宋体" w:cs="宋体"/>
                <w:i w:val="0"/>
                <w:color w:val="000000"/>
                <w:kern w:val="0"/>
                <w:sz w:val="22"/>
                <w:szCs w:val="22"/>
                <w:u w:val="none"/>
                <w:lang w:val="en-US" w:eastAsia="zh-CN"/>
              </w:rPr>
              <w:br w:type="textWrapp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80" w:hRule="atLeast"/>
        </w:trPr>
        <w:tc>
          <w:tcPr>
            <w:tcW w:w="61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227"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80" w:hRule="atLeast"/>
        </w:trPr>
        <w:tc>
          <w:tcPr>
            <w:tcW w:w="61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227"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12" w:hRule="atLeast"/>
        </w:trPr>
        <w:tc>
          <w:tcPr>
            <w:tcW w:w="61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227"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9" w:hRule="atLeast"/>
        </w:trPr>
        <w:tc>
          <w:tcPr>
            <w:tcW w:w="6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绩效指标</w:t>
            </w:r>
          </w:p>
        </w:tc>
        <w:tc>
          <w:tcPr>
            <w:tcW w:w="97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一级指标</w:t>
            </w:r>
          </w:p>
        </w:tc>
        <w:tc>
          <w:tcPr>
            <w:tcW w:w="124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二级指标</w:t>
            </w:r>
          </w:p>
        </w:tc>
        <w:tc>
          <w:tcPr>
            <w:tcW w:w="5010"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三级指标</w:t>
            </w:r>
          </w:p>
        </w:tc>
        <w:tc>
          <w:tcPr>
            <w:tcW w:w="99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89"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产出指标</w:t>
            </w:r>
          </w:p>
        </w:tc>
        <w:tc>
          <w:tcPr>
            <w:tcW w:w="12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数量指标</w:t>
            </w:r>
          </w:p>
        </w:tc>
        <w:tc>
          <w:tcPr>
            <w:tcW w:w="5010" w:type="dxa"/>
            <w:gridSpan w:val="4"/>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指标1：</w:t>
            </w:r>
            <w:r>
              <w:rPr>
                <w:rFonts w:hint="eastAsia" w:ascii="宋体" w:hAnsi="宋体" w:cs="宋体"/>
                <w:i w:val="0"/>
                <w:color w:val="000000"/>
                <w:kern w:val="0"/>
                <w:sz w:val="22"/>
                <w:szCs w:val="22"/>
                <w:u w:val="none"/>
                <w:lang w:val="en-US" w:eastAsia="zh-CN"/>
              </w:rPr>
              <w:t>维护融媒体中心正常运行</w:t>
            </w:r>
          </w:p>
        </w:tc>
        <w:tc>
          <w:tcPr>
            <w:tcW w:w="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704"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质量指标</w:t>
            </w:r>
          </w:p>
        </w:tc>
        <w:tc>
          <w:tcPr>
            <w:tcW w:w="5010" w:type="dxa"/>
            <w:gridSpan w:val="4"/>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指标1：</w:t>
            </w:r>
            <w:r>
              <w:rPr>
                <w:rFonts w:hint="eastAsia" w:ascii="宋体" w:hAnsi="宋体" w:cs="宋体"/>
                <w:i w:val="0"/>
                <w:color w:val="000000"/>
                <w:kern w:val="0"/>
                <w:sz w:val="22"/>
                <w:szCs w:val="22"/>
                <w:u w:val="none"/>
                <w:lang w:val="en-US" w:eastAsia="zh-CN"/>
              </w:rPr>
              <w:t>融媒体中心经费使用是否规范</w:t>
            </w:r>
          </w:p>
        </w:tc>
        <w:tc>
          <w:tcPr>
            <w:tcW w:w="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lang w:eastAsia="zh-CN"/>
              </w:rPr>
            </w:pPr>
            <w:r>
              <w:rPr>
                <w:rFonts w:hint="eastAsia" w:ascii="宋体" w:hAnsi="宋体" w:cs="宋体"/>
                <w:i w:val="0"/>
                <w:color w:val="000000"/>
                <w:sz w:val="22"/>
                <w:szCs w:val="22"/>
                <w:u w:val="none"/>
                <w:lang w:eastAsia="zh-CN"/>
              </w:rPr>
              <w:t>规范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89"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时效指标</w:t>
            </w:r>
          </w:p>
        </w:tc>
        <w:tc>
          <w:tcPr>
            <w:tcW w:w="5010" w:type="dxa"/>
            <w:gridSpan w:val="4"/>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指标1：</w:t>
            </w:r>
            <w:r>
              <w:rPr>
                <w:rFonts w:hint="eastAsia" w:ascii="宋体" w:hAnsi="宋体" w:cs="宋体"/>
                <w:i w:val="0"/>
                <w:color w:val="000000"/>
                <w:kern w:val="0"/>
                <w:sz w:val="22"/>
                <w:szCs w:val="22"/>
                <w:u w:val="none"/>
                <w:lang w:val="en-US" w:eastAsia="zh-CN"/>
              </w:rPr>
              <w:t>是否按照合同约定</w:t>
            </w:r>
          </w:p>
          <w:p>
            <w:pPr>
              <w:keepNext w:val="0"/>
              <w:keepLines w:val="0"/>
              <w:widowControl/>
              <w:suppressLineNumbers w:val="0"/>
              <w:jc w:val="left"/>
              <w:textAlignment w:val="center"/>
              <w:rPr>
                <w:rFonts w:hint="eastAsia" w:ascii="宋体" w:hAnsi="宋体" w:eastAsia="宋体" w:cs="宋体"/>
                <w:i w:val="0"/>
                <w:color w:val="000000"/>
                <w:sz w:val="22"/>
                <w:szCs w:val="22"/>
                <w:u w:val="none"/>
              </w:rPr>
            </w:pPr>
          </w:p>
        </w:tc>
        <w:tc>
          <w:tcPr>
            <w:tcW w:w="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lang w:eastAsia="zh-CN"/>
              </w:rPr>
            </w:pPr>
            <w:r>
              <w:rPr>
                <w:rFonts w:hint="eastAsia" w:ascii="宋体" w:hAnsi="宋体" w:cs="宋体"/>
                <w:i w:val="0"/>
                <w:color w:val="000000"/>
                <w:sz w:val="22"/>
                <w:szCs w:val="22"/>
                <w:u w:val="none"/>
                <w:lang w:eastAsia="zh-CN"/>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283"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成本指标</w:t>
            </w:r>
          </w:p>
        </w:tc>
        <w:tc>
          <w:tcPr>
            <w:tcW w:w="5010" w:type="dxa"/>
            <w:gridSpan w:val="4"/>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指标1：</w:t>
            </w:r>
            <w:r>
              <w:rPr>
                <w:rFonts w:hint="eastAsia" w:ascii="宋体" w:hAnsi="宋体" w:cs="宋体"/>
                <w:i w:val="0"/>
                <w:color w:val="000000"/>
                <w:kern w:val="0"/>
                <w:sz w:val="22"/>
                <w:szCs w:val="22"/>
                <w:u w:val="none"/>
                <w:lang w:val="en-US" w:eastAsia="zh-CN"/>
              </w:rPr>
              <w:t>融媒体中心成本控制</w:t>
            </w:r>
          </w:p>
        </w:tc>
        <w:tc>
          <w:tcPr>
            <w:tcW w:w="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eastAsia="zh-CN"/>
              </w:rPr>
              <w:t>≤</w:t>
            </w:r>
            <w:r>
              <w:rPr>
                <w:rFonts w:hint="eastAsia" w:ascii="宋体" w:hAnsi="宋体" w:cs="宋体"/>
                <w:i w:val="0"/>
                <w:color w:val="000000"/>
                <w:sz w:val="22"/>
                <w:szCs w:val="22"/>
                <w:u w:val="none"/>
                <w:lang w:val="en-US" w:eastAsia="zh-CN"/>
              </w:rPr>
              <w:t>294.044万元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89"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效益指标</w:t>
            </w:r>
          </w:p>
        </w:tc>
        <w:tc>
          <w:tcPr>
            <w:tcW w:w="12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经济效益</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指标</w:t>
            </w:r>
          </w:p>
        </w:tc>
        <w:tc>
          <w:tcPr>
            <w:tcW w:w="5010" w:type="dxa"/>
            <w:gridSpan w:val="4"/>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指标1：</w:t>
            </w:r>
            <w:r>
              <w:rPr>
                <w:rFonts w:hint="eastAsia" w:ascii="宋体" w:hAnsi="宋体" w:cs="宋体"/>
                <w:i w:val="0"/>
                <w:color w:val="000000"/>
                <w:kern w:val="0"/>
                <w:sz w:val="22"/>
                <w:szCs w:val="22"/>
                <w:u w:val="none"/>
                <w:lang w:val="en-US" w:eastAsia="zh-CN"/>
              </w:rPr>
              <w:t>不适用</w:t>
            </w:r>
          </w:p>
        </w:tc>
        <w:tc>
          <w:tcPr>
            <w:tcW w:w="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lang w:eastAsia="zh-CN"/>
              </w:rPr>
            </w:pPr>
            <w:r>
              <w:rPr>
                <w:rFonts w:hint="eastAsia" w:ascii="宋体" w:hAnsi="宋体" w:cs="宋体"/>
                <w:i w:val="0"/>
                <w:color w:val="000000"/>
                <w:sz w:val="22"/>
                <w:szCs w:val="22"/>
                <w:u w:val="none"/>
                <w:lang w:eastAsia="zh-CN"/>
              </w:rPr>
              <w:t>不适用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719"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社会效益</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指标</w:t>
            </w:r>
          </w:p>
        </w:tc>
        <w:tc>
          <w:tcPr>
            <w:tcW w:w="5010" w:type="dxa"/>
            <w:gridSpan w:val="4"/>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指标1：</w:t>
            </w:r>
            <w:r>
              <w:rPr>
                <w:rFonts w:hint="eastAsia" w:ascii="宋体" w:hAnsi="宋体" w:cs="宋体"/>
                <w:i w:val="0"/>
                <w:color w:val="000000"/>
                <w:kern w:val="0"/>
                <w:sz w:val="22"/>
                <w:szCs w:val="22"/>
                <w:u w:val="none"/>
                <w:lang w:val="en-US" w:eastAsia="zh-CN"/>
              </w:rPr>
              <w:t>提升融媒体中心信息传播能力</w:t>
            </w:r>
          </w:p>
        </w:tc>
        <w:tc>
          <w:tcPr>
            <w:tcW w:w="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lang w:eastAsia="zh-CN"/>
              </w:rPr>
            </w:pPr>
            <w:r>
              <w:rPr>
                <w:rFonts w:hint="eastAsia" w:ascii="宋体" w:hAnsi="宋体" w:cs="宋体"/>
                <w:i w:val="0"/>
                <w:color w:val="000000"/>
                <w:sz w:val="22"/>
                <w:szCs w:val="22"/>
                <w:u w:val="none"/>
                <w:lang w:eastAsia="zh-CN"/>
              </w:rPr>
              <w:t>明显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89"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生态效益</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指标</w:t>
            </w:r>
          </w:p>
        </w:tc>
        <w:tc>
          <w:tcPr>
            <w:tcW w:w="5010" w:type="dxa"/>
            <w:gridSpan w:val="4"/>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指标1：</w:t>
            </w:r>
            <w:r>
              <w:rPr>
                <w:rFonts w:hint="eastAsia" w:ascii="宋体" w:hAnsi="宋体" w:cs="宋体"/>
                <w:i w:val="0"/>
                <w:color w:val="000000"/>
                <w:kern w:val="0"/>
                <w:sz w:val="22"/>
                <w:szCs w:val="22"/>
                <w:u w:val="none"/>
                <w:lang w:val="en-US" w:eastAsia="zh-CN"/>
              </w:rPr>
              <w:t>是否对环境造成影响</w:t>
            </w:r>
          </w:p>
        </w:tc>
        <w:tc>
          <w:tcPr>
            <w:tcW w:w="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lang w:eastAsia="zh-CN"/>
              </w:rPr>
            </w:pPr>
            <w:r>
              <w:rPr>
                <w:rFonts w:hint="eastAsia" w:ascii="宋体" w:hAnsi="宋体" w:cs="宋体"/>
                <w:i w:val="0"/>
                <w:color w:val="000000"/>
                <w:sz w:val="22"/>
                <w:szCs w:val="22"/>
                <w:u w:val="none"/>
                <w:lang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64"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可持续影响指标</w:t>
            </w:r>
          </w:p>
        </w:tc>
        <w:tc>
          <w:tcPr>
            <w:tcW w:w="5010" w:type="dxa"/>
            <w:gridSpan w:val="4"/>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指标1：</w:t>
            </w:r>
            <w:r>
              <w:rPr>
                <w:rFonts w:hint="eastAsia" w:ascii="宋体" w:hAnsi="宋体" w:cs="宋体"/>
                <w:i w:val="0"/>
                <w:color w:val="000000"/>
                <w:kern w:val="0"/>
                <w:sz w:val="22"/>
                <w:szCs w:val="22"/>
                <w:u w:val="none"/>
                <w:lang w:val="en-US" w:eastAsia="zh-CN"/>
              </w:rPr>
              <w:t>持续提升公众知晓度</w:t>
            </w:r>
          </w:p>
        </w:tc>
        <w:tc>
          <w:tcPr>
            <w:tcW w:w="997"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lang w:eastAsia="zh-CN"/>
              </w:rPr>
            </w:pPr>
            <w:r>
              <w:rPr>
                <w:rFonts w:hint="eastAsia" w:ascii="宋体" w:hAnsi="宋体" w:cs="宋体"/>
                <w:i w:val="0"/>
                <w:color w:val="000000"/>
                <w:sz w:val="22"/>
                <w:szCs w:val="22"/>
                <w:u w:val="none"/>
                <w:lang w:eastAsia="zh-CN"/>
              </w:rPr>
              <w:t>明显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714"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满意度</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指标</w:t>
            </w:r>
          </w:p>
        </w:tc>
        <w:tc>
          <w:tcPr>
            <w:tcW w:w="1245" w:type="dxa"/>
            <w:gridSpan w:val="3"/>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rPr>
              <w:t>社会公众或</w:t>
            </w:r>
            <w:r>
              <w:rPr>
                <w:rFonts w:hint="eastAsia" w:ascii="宋体" w:hAnsi="宋体" w:eastAsia="宋体" w:cs="宋体"/>
                <w:i w:val="0"/>
                <w:color w:val="000000"/>
                <w:kern w:val="0"/>
                <w:sz w:val="22"/>
                <w:szCs w:val="22"/>
                <w:u w:val="none"/>
                <w:lang w:val="en-US" w:eastAsia="zh-CN"/>
              </w:rPr>
              <w:t>服务对象满意度指标</w:t>
            </w:r>
          </w:p>
        </w:tc>
        <w:tc>
          <w:tcPr>
            <w:tcW w:w="5010" w:type="dxa"/>
            <w:gridSpan w:val="4"/>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指标1：</w:t>
            </w:r>
            <w:r>
              <w:rPr>
                <w:rFonts w:hint="eastAsia" w:ascii="宋体" w:hAnsi="宋体" w:cs="宋体"/>
                <w:i w:val="0"/>
                <w:color w:val="000000"/>
                <w:kern w:val="0"/>
                <w:sz w:val="22"/>
                <w:szCs w:val="22"/>
                <w:u w:val="none"/>
                <w:lang w:val="en-US" w:eastAsia="zh-CN"/>
              </w:rPr>
              <w:t>工作满意度</w:t>
            </w:r>
          </w:p>
        </w:tc>
        <w:tc>
          <w:tcPr>
            <w:tcW w:w="99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eastAsia="zh-CN"/>
              </w:rPr>
              <w:t>≥</w:t>
            </w:r>
            <w:r>
              <w:rPr>
                <w:rFonts w:hint="eastAsia" w:ascii="宋体" w:hAnsi="宋体" w:cs="宋体"/>
                <w:i w:val="0"/>
                <w:color w:val="000000"/>
                <w:sz w:val="22"/>
                <w:szCs w:val="22"/>
                <w:u w:val="none"/>
                <w:lang w:val="en-US" w:eastAsia="zh-CN"/>
              </w:rPr>
              <w:t>100%</w:t>
            </w:r>
          </w:p>
        </w:tc>
      </w:tr>
    </w:tbl>
    <w:p>
      <w:pPr>
        <w:widowControl w:val="0"/>
        <w:numPr>
          <w:ilvl w:val="0"/>
          <w:numId w:val="0"/>
        </w:numPr>
        <w:adjustRightInd w:val="0"/>
        <w:snapToGrid w:val="0"/>
        <w:spacing w:line="600" w:lineRule="exact"/>
        <w:jc w:val="both"/>
        <w:rPr>
          <w:rFonts w:hint="eastAsia" w:ascii="楷体" w:hAnsi="楷体" w:eastAsia="楷体" w:cs="楷体"/>
          <w:b/>
          <w:bCs/>
          <w:sz w:val="32"/>
          <w:szCs w:val="32"/>
          <w:lang w:eastAsia="zh-CN"/>
        </w:rPr>
      </w:pPr>
    </w:p>
    <w:p>
      <w:pPr>
        <w:adjustRightInd w:val="0"/>
        <w:snapToGrid w:val="0"/>
        <w:spacing w:line="600" w:lineRule="exact"/>
        <w:ind w:firstLine="643" w:firstLineChars="200"/>
        <w:rPr>
          <w:rFonts w:ascii="仿宋_GB2312" w:hAnsi="楷体" w:eastAsia="仿宋_GB2312"/>
          <w:b/>
          <w:sz w:val="32"/>
          <w:szCs w:val="32"/>
        </w:rPr>
      </w:pPr>
      <w:r>
        <w:rPr>
          <w:rFonts w:hint="eastAsia" w:ascii="仿宋_GB2312" w:hAnsi="楷体" w:eastAsia="仿宋_GB2312"/>
          <w:b/>
          <w:sz w:val="32"/>
          <w:szCs w:val="32"/>
        </w:rPr>
        <w:t>（二）机关运行经费。</w:t>
      </w:r>
    </w:p>
    <w:p>
      <w:pPr>
        <w:pStyle w:val="2"/>
        <w:widowControl/>
        <w:numPr>
          <w:ilvl w:val="0"/>
          <w:numId w:val="0"/>
        </w:numPr>
        <w:adjustRightInd w:val="0"/>
        <w:snapToGrid w:val="0"/>
        <w:spacing w:before="0" w:beforeLines="0" w:beforeAutospacing="0" w:after="0" w:afterLines="0" w:afterAutospacing="0" w:line="360" w:lineRule="auto"/>
        <w:ind w:firstLine="640" w:firstLineChars="200"/>
        <w:jc w:val="left"/>
        <w:rPr>
          <w:rFonts w:hint="eastAsia" w:ascii="仿宋" w:hAnsi="仿宋" w:eastAsia="仿宋" w:cs="宋体"/>
          <w:b w:val="0"/>
          <w:kern w:val="0"/>
          <w:sz w:val="32"/>
          <w:szCs w:val="32"/>
          <w:lang w:val="en-US" w:eastAsia="zh-CN" w:bidi="ar-SA"/>
        </w:rPr>
      </w:pPr>
      <w:r>
        <w:rPr>
          <w:rFonts w:hint="eastAsia" w:ascii="仿宋" w:hAnsi="仿宋" w:eastAsia="仿宋" w:cs="宋体"/>
          <w:b w:val="0"/>
          <w:kern w:val="0"/>
          <w:sz w:val="32"/>
          <w:szCs w:val="32"/>
          <w:lang w:val="en-US" w:eastAsia="zh-CN" w:bidi="ar-SA"/>
        </w:rPr>
        <w:t>界首市融媒体中心为全额拨款事业单位，无机关运行经费。</w:t>
      </w:r>
    </w:p>
    <w:p>
      <w:pPr>
        <w:adjustRightInd w:val="0"/>
        <w:snapToGrid w:val="0"/>
        <w:spacing w:line="600" w:lineRule="exact"/>
        <w:ind w:firstLine="643" w:firstLineChars="200"/>
        <w:rPr>
          <w:rFonts w:ascii="仿宋_GB2312" w:hAnsi="楷体" w:eastAsia="仿宋_GB2312"/>
          <w:b/>
          <w:sz w:val="32"/>
          <w:szCs w:val="32"/>
        </w:rPr>
      </w:pPr>
      <w:r>
        <w:rPr>
          <w:rFonts w:hint="eastAsia" w:ascii="仿宋_GB2312" w:hAnsi="楷体" w:eastAsia="仿宋_GB2312"/>
          <w:b/>
          <w:sz w:val="32"/>
          <w:szCs w:val="32"/>
        </w:rPr>
        <w:t>（三）政府采购情况。</w:t>
      </w:r>
    </w:p>
    <w:p>
      <w:pPr>
        <w:adjustRightInd w:val="0"/>
        <w:snapToGrid w:val="0"/>
        <w:spacing w:line="600" w:lineRule="exact"/>
        <w:ind w:firstLine="640" w:firstLineChars="200"/>
        <w:rPr>
          <w:rFonts w:ascii="仿宋_GB2312" w:hAnsi="楷体" w:eastAsia="仿宋_GB2312"/>
          <w:sz w:val="32"/>
          <w:szCs w:val="32"/>
        </w:rPr>
      </w:pPr>
      <w:r>
        <w:rPr>
          <w:rFonts w:hint="eastAsia" w:ascii="仿宋" w:hAnsi="仿宋" w:eastAsia="仿宋" w:cs="宋体"/>
          <w:kern w:val="0"/>
          <w:sz w:val="32"/>
          <w:szCs w:val="32"/>
        </w:rPr>
        <w:t>界首市</w:t>
      </w:r>
      <w:r>
        <w:rPr>
          <w:rFonts w:hint="eastAsia" w:ascii="仿宋" w:hAnsi="仿宋" w:eastAsia="仿宋" w:cs="宋体"/>
          <w:kern w:val="0"/>
          <w:sz w:val="32"/>
          <w:szCs w:val="32"/>
          <w:lang w:eastAsia="zh-CN"/>
        </w:rPr>
        <w:t>融媒体中心</w:t>
      </w:r>
      <w:r>
        <w:rPr>
          <w:rFonts w:hint="eastAsia" w:ascii="仿宋" w:hAnsi="仿宋" w:eastAsia="仿宋"/>
          <w:sz w:val="32"/>
          <w:szCs w:val="32"/>
        </w:rPr>
        <w:t>202</w:t>
      </w:r>
      <w:r>
        <w:rPr>
          <w:rFonts w:hint="eastAsia" w:ascii="仿宋" w:hAnsi="仿宋" w:eastAsia="仿宋"/>
          <w:sz w:val="32"/>
          <w:szCs w:val="32"/>
          <w:lang w:val="en-US" w:eastAsia="zh-CN"/>
        </w:rPr>
        <w:t>2</w:t>
      </w:r>
      <w:r>
        <w:rPr>
          <w:rFonts w:hint="eastAsia" w:ascii="仿宋" w:hAnsi="仿宋" w:eastAsia="仿宋"/>
          <w:sz w:val="32"/>
          <w:szCs w:val="32"/>
        </w:rPr>
        <w:t>年政府采购预算</w:t>
      </w:r>
      <w:r>
        <w:rPr>
          <w:rFonts w:hint="eastAsia" w:ascii="仿宋" w:hAnsi="仿宋" w:eastAsia="仿宋"/>
          <w:sz w:val="32"/>
          <w:szCs w:val="32"/>
          <w:lang w:val="en-US" w:eastAsia="zh-CN"/>
        </w:rPr>
        <w:t>0</w:t>
      </w:r>
      <w:r>
        <w:rPr>
          <w:rFonts w:hint="eastAsia" w:ascii="仿宋" w:hAnsi="仿宋" w:eastAsia="仿宋"/>
          <w:sz w:val="32"/>
          <w:szCs w:val="32"/>
        </w:rPr>
        <w:t>万元。</w:t>
      </w:r>
    </w:p>
    <w:p>
      <w:pPr>
        <w:adjustRightInd w:val="0"/>
        <w:snapToGrid w:val="0"/>
        <w:spacing w:line="600" w:lineRule="exact"/>
        <w:ind w:firstLine="643" w:firstLineChars="200"/>
        <w:rPr>
          <w:rFonts w:ascii="仿宋_GB2312" w:hAnsi="楷体" w:eastAsia="仿宋_GB2312"/>
          <w:b/>
          <w:sz w:val="32"/>
          <w:szCs w:val="32"/>
        </w:rPr>
      </w:pPr>
      <w:r>
        <w:rPr>
          <w:rFonts w:hint="eastAsia" w:ascii="仿宋_GB2312" w:hAnsi="楷体" w:eastAsia="仿宋_GB2312"/>
          <w:b/>
          <w:sz w:val="32"/>
          <w:szCs w:val="32"/>
        </w:rPr>
        <w:t>（四）国有资产占有使用情况。</w:t>
      </w:r>
    </w:p>
    <w:p>
      <w:pPr>
        <w:adjustRightInd w:val="0"/>
        <w:snapToGrid w:val="0"/>
        <w:spacing w:line="600" w:lineRule="exact"/>
        <w:ind w:firstLine="640" w:firstLineChars="200"/>
        <w:rPr>
          <w:rFonts w:ascii="仿宋_GB2312" w:hAnsi="楷体" w:eastAsia="仿宋_GB2312"/>
          <w:color w:val="3366FF"/>
          <w:sz w:val="32"/>
          <w:szCs w:val="32"/>
        </w:rPr>
      </w:pPr>
      <w:r>
        <w:rPr>
          <w:rFonts w:hint="eastAsia" w:ascii="仿宋_GB2312" w:hAnsi="仿宋" w:eastAsia="仿宋_GB2312"/>
          <w:sz w:val="32"/>
          <w:szCs w:val="32"/>
        </w:rPr>
        <w:t>截至2021年12月31日，</w:t>
      </w:r>
      <w:r>
        <w:rPr>
          <w:rFonts w:hint="eastAsia" w:ascii="仿宋_GB2312" w:hAnsi="仿宋" w:eastAsia="仿宋_GB2312" w:cs="宋体"/>
          <w:kern w:val="0"/>
          <w:sz w:val="32"/>
          <w:szCs w:val="32"/>
        </w:rPr>
        <w:t>界首市</w:t>
      </w:r>
      <w:r>
        <w:rPr>
          <w:rFonts w:hint="eastAsia" w:ascii="仿宋_GB2312" w:hAnsi="仿宋" w:eastAsia="仿宋_GB2312" w:cs="宋体"/>
          <w:kern w:val="0"/>
          <w:sz w:val="32"/>
          <w:szCs w:val="32"/>
          <w:lang w:eastAsia="zh-CN"/>
        </w:rPr>
        <w:t>融媒体中心</w:t>
      </w:r>
      <w:r>
        <w:rPr>
          <w:rFonts w:hint="eastAsia" w:ascii="仿宋_GB2312" w:hAnsi="楷体" w:eastAsia="仿宋_GB2312"/>
          <w:sz w:val="32"/>
          <w:szCs w:val="32"/>
        </w:rPr>
        <w:t>共有车辆</w:t>
      </w:r>
      <w:r>
        <w:rPr>
          <w:rFonts w:hint="eastAsia" w:ascii="仿宋_GB2312" w:hAnsi="楷体" w:eastAsia="仿宋_GB2312"/>
          <w:sz w:val="32"/>
          <w:szCs w:val="32"/>
          <w:lang w:val="en-US" w:eastAsia="zh-CN"/>
        </w:rPr>
        <w:t>3</w:t>
      </w:r>
      <w:r>
        <w:rPr>
          <w:rFonts w:hint="eastAsia" w:ascii="仿宋_GB2312" w:hAnsi="楷体" w:eastAsia="仿宋_GB2312"/>
          <w:sz w:val="32"/>
          <w:szCs w:val="32"/>
        </w:rPr>
        <w:t>辆，其中：</w:t>
      </w:r>
      <w:r>
        <w:rPr>
          <w:rFonts w:hint="eastAsia" w:ascii="仿宋_GB2312" w:hAnsi="楷体" w:eastAsia="仿宋_GB2312"/>
          <w:sz w:val="32"/>
          <w:szCs w:val="32"/>
          <w:lang w:eastAsia="zh-CN"/>
        </w:rPr>
        <w:t>一般公务用车</w:t>
      </w:r>
      <w:r>
        <w:rPr>
          <w:rFonts w:hint="eastAsia" w:ascii="仿宋_GB2312" w:hAnsi="楷体" w:eastAsia="仿宋_GB2312"/>
          <w:sz w:val="32"/>
          <w:szCs w:val="32"/>
          <w:lang w:val="en-US" w:eastAsia="zh-CN"/>
        </w:rPr>
        <w:t>3辆</w:t>
      </w:r>
      <w:r>
        <w:rPr>
          <w:rFonts w:hint="eastAsia" w:ascii="仿宋_GB2312" w:hAnsi="楷体" w:eastAsia="仿宋_GB2312"/>
          <w:sz w:val="32"/>
          <w:szCs w:val="32"/>
        </w:rPr>
        <w:t>。单位价值50万元以上的通用设备</w:t>
      </w:r>
      <w:r>
        <w:rPr>
          <w:rFonts w:hint="eastAsia" w:ascii="仿宋_GB2312" w:hAnsi="楷体" w:eastAsia="仿宋_GB2312"/>
          <w:sz w:val="32"/>
          <w:szCs w:val="32"/>
          <w:lang w:val="en-US" w:eastAsia="zh-CN"/>
        </w:rPr>
        <w:t>0</w:t>
      </w:r>
      <w:r>
        <w:rPr>
          <w:rFonts w:hint="eastAsia" w:ascii="仿宋_GB2312" w:hAnsi="楷体" w:eastAsia="仿宋_GB2312"/>
          <w:sz w:val="32"/>
          <w:szCs w:val="32"/>
        </w:rPr>
        <w:t>台（套），单位价值100万元以上的专用设备</w:t>
      </w:r>
      <w:r>
        <w:rPr>
          <w:rFonts w:hint="eastAsia" w:ascii="仿宋_GB2312" w:hAnsi="楷体" w:eastAsia="仿宋_GB2312"/>
          <w:sz w:val="32"/>
          <w:szCs w:val="32"/>
          <w:lang w:val="en-US" w:eastAsia="zh-CN"/>
        </w:rPr>
        <w:t>0</w:t>
      </w:r>
      <w:r>
        <w:rPr>
          <w:rFonts w:hint="eastAsia" w:ascii="仿宋_GB2312" w:hAnsi="楷体" w:eastAsia="仿宋_GB2312"/>
          <w:sz w:val="32"/>
          <w:szCs w:val="32"/>
        </w:rPr>
        <w:t>台（套）。</w:t>
      </w:r>
    </w:p>
    <w:p>
      <w:pPr>
        <w:adjustRightInd w:val="0"/>
        <w:snapToGrid w:val="0"/>
        <w:spacing w:line="600" w:lineRule="exact"/>
        <w:ind w:firstLine="640" w:firstLineChars="200"/>
        <w:rPr>
          <w:rFonts w:ascii="仿宋_GB2312" w:hAnsi="楷体" w:eastAsia="仿宋_GB2312"/>
          <w:sz w:val="32"/>
          <w:szCs w:val="32"/>
        </w:rPr>
      </w:pPr>
      <w:r>
        <w:rPr>
          <w:rFonts w:hint="eastAsia" w:ascii="仿宋_GB2312" w:hAnsi="楷体" w:eastAsia="仿宋_GB2312"/>
          <w:sz w:val="32"/>
          <w:szCs w:val="32"/>
        </w:rPr>
        <w:t>2022年部门预算安排购置公务用车</w:t>
      </w:r>
      <w:r>
        <w:rPr>
          <w:rFonts w:hint="eastAsia" w:ascii="仿宋_GB2312" w:hAnsi="楷体" w:eastAsia="仿宋_GB2312"/>
          <w:sz w:val="32"/>
          <w:szCs w:val="32"/>
          <w:lang w:val="en-US" w:eastAsia="zh-CN"/>
        </w:rPr>
        <w:t>0</w:t>
      </w:r>
      <w:r>
        <w:rPr>
          <w:rFonts w:hint="eastAsia" w:ascii="仿宋_GB2312" w:hAnsi="楷体" w:eastAsia="仿宋_GB2312"/>
          <w:sz w:val="32"/>
          <w:szCs w:val="32"/>
        </w:rPr>
        <w:t>辆，购置费</w:t>
      </w:r>
      <w:r>
        <w:rPr>
          <w:rFonts w:hint="eastAsia" w:ascii="仿宋_GB2312" w:hAnsi="楷体" w:eastAsia="仿宋_GB2312"/>
          <w:sz w:val="32"/>
          <w:szCs w:val="32"/>
          <w:lang w:val="en-US" w:eastAsia="zh-CN"/>
        </w:rPr>
        <w:t>0</w:t>
      </w:r>
      <w:r>
        <w:rPr>
          <w:rFonts w:hint="eastAsia" w:ascii="仿宋_GB2312" w:hAnsi="楷体" w:eastAsia="仿宋_GB2312"/>
          <w:sz w:val="32"/>
          <w:szCs w:val="32"/>
        </w:rPr>
        <w:t>万元，安排购置单位价值50万元以上的通用设备</w:t>
      </w:r>
      <w:r>
        <w:rPr>
          <w:rFonts w:hint="eastAsia" w:ascii="仿宋_GB2312" w:hAnsi="楷体" w:eastAsia="仿宋_GB2312"/>
          <w:sz w:val="32"/>
          <w:szCs w:val="32"/>
          <w:lang w:val="en-US" w:eastAsia="zh-CN"/>
        </w:rPr>
        <w:t>0</w:t>
      </w:r>
      <w:r>
        <w:rPr>
          <w:rFonts w:hint="eastAsia" w:ascii="仿宋_GB2312" w:hAnsi="楷体" w:eastAsia="仿宋_GB2312"/>
          <w:sz w:val="32"/>
          <w:szCs w:val="32"/>
        </w:rPr>
        <w:t>台（套），购置费</w:t>
      </w:r>
      <w:r>
        <w:rPr>
          <w:rFonts w:hint="eastAsia" w:ascii="仿宋_GB2312" w:hAnsi="楷体" w:eastAsia="仿宋_GB2312"/>
          <w:sz w:val="32"/>
          <w:szCs w:val="32"/>
          <w:lang w:val="en-US" w:eastAsia="zh-CN"/>
        </w:rPr>
        <w:t>0</w:t>
      </w:r>
      <w:r>
        <w:rPr>
          <w:rFonts w:hint="eastAsia" w:ascii="仿宋_GB2312" w:hAnsi="楷体" w:eastAsia="仿宋_GB2312"/>
          <w:sz w:val="32"/>
          <w:szCs w:val="32"/>
        </w:rPr>
        <w:t>万元；安排购置单位价值100万元以上专用设备</w:t>
      </w:r>
      <w:r>
        <w:rPr>
          <w:rFonts w:hint="eastAsia" w:ascii="仿宋_GB2312" w:hAnsi="楷体" w:eastAsia="仿宋_GB2312"/>
          <w:sz w:val="32"/>
          <w:szCs w:val="32"/>
          <w:lang w:val="en-US" w:eastAsia="zh-CN"/>
        </w:rPr>
        <w:t>0</w:t>
      </w:r>
      <w:r>
        <w:rPr>
          <w:rFonts w:hint="eastAsia" w:ascii="仿宋_GB2312" w:hAnsi="楷体" w:eastAsia="仿宋_GB2312"/>
          <w:sz w:val="32"/>
          <w:szCs w:val="32"/>
        </w:rPr>
        <w:t>台（套），购置费</w:t>
      </w:r>
      <w:r>
        <w:rPr>
          <w:rFonts w:hint="eastAsia" w:ascii="仿宋_GB2312" w:hAnsi="楷体" w:eastAsia="仿宋_GB2312"/>
          <w:sz w:val="32"/>
          <w:szCs w:val="32"/>
          <w:lang w:val="en-US" w:eastAsia="zh-CN"/>
        </w:rPr>
        <w:t>0</w:t>
      </w:r>
      <w:r>
        <w:rPr>
          <w:rFonts w:hint="eastAsia" w:ascii="仿宋_GB2312" w:hAnsi="楷体" w:eastAsia="仿宋_GB2312"/>
          <w:sz w:val="32"/>
          <w:szCs w:val="32"/>
        </w:rPr>
        <w:t>万元。</w:t>
      </w:r>
    </w:p>
    <w:p>
      <w:pPr>
        <w:adjustRightInd w:val="0"/>
        <w:snapToGrid w:val="0"/>
        <w:spacing w:line="600" w:lineRule="exact"/>
        <w:ind w:firstLine="643" w:firstLineChars="200"/>
        <w:rPr>
          <w:rFonts w:ascii="仿宋_GB2312" w:hAnsi="楷体" w:eastAsia="仿宋_GB2312"/>
          <w:b/>
          <w:sz w:val="32"/>
          <w:szCs w:val="32"/>
        </w:rPr>
      </w:pPr>
      <w:r>
        <w:rPr>
          <w:rFonts w:hint="eastAsia" w:ascii="仿宋_GB2312" w:hAnsi="楷体" w:eastAsia="仿宋_GB2312"/>
          <w:b/>
          <w:sz w:val="32"/>
          <w:szCs w:val="32"/>
        </w:rPr>
        <w:t>（五）绩效目标设置情况。</w:t>
      </w:r>
    </w:p>
    <w:p>
      <w:pPr>
        <w:adjustRightInd w:val="0"/>
        <w:snapToGrid w:val="0"/>
        <w:spacing w:line="600" w:lineRule="exact"/>
        <w:ind w:firstLine="640" w:firstLineChars="200"/>
        <w:outlineLvl w:val="0"/>
        <w:rPr>
          <w:rFonts w:hint="eastAsia" w:ascii="仿宋_GB2312" w:hAnsi="仿宋" w:eastAsia="仿宋_GB2312"/>
          <w:sz w:val="32"/>
          <w:szCs w:val="32"/>
          <w:lang w:val="en-US" w:eastAsia="zh-CN"/>
        </w:rPr>
      </w:pPr>
      <w:r>
        <w:rPr>
          <w:rFonts w:hint="eastAsia" w:ascii="仿宋_GB2312" w:hAnsi="仿宋" w:eastAsia="仿宋_GB2312"/>
          <w:sz w:val="32"/>
          <w:szCs w:val="32"/>
        </w:rPr>
        <w:t>2022年，</w:t>
      </w:r>
      <w:r>
        <w:rPr>
          <w:rFonts w:hint="eastAsia" w:ascii="仿宋_GB2312" w:hAnsi="仿宋" w:eastAsia="仿宋_GB2312" w:cs="宋体"/>
          <w:kern w:val="0"/>
          <w:sz w:val="32"/>
          <w:szCs w:val="32"/>
        </w:rPr>
        <w:t>界首市</w:t>
      </w:r>
      <w:r>
        <w:rPr>
          <w:rFonts w:hint="eastAsia" w:ascii="仿宋_GB2312" w:hAnsi="仿宋" w:eastAsia="仿宋_GB2312" w:cs="宋体"/>
          <w:kern w:val="0"/>
          <w:sz w:val="32"/>
          <w:szCs w:val="32"/>
          <w:lang w:eastAsia="zh-CN"/>
        </w:rPr>
        <w:t>融媒体中心</w:t>
      </w:r>
      <w:r>
        <w:rPr>
          <w:rFonts w:hint="eastAsia" w:ascii="仿宋_GB2312" w:hAnsi="仿宋" w:eastAsia="仿宋_GB2312" w:cs="宋体"/>
          <w:kern w:val="0"/>
          <w:sz w:val="32"/>
          <w:szCs w:val="32"/>
          <w:lang w:val="en-US" w:eastAsia="zh-CN"/>
        </w:rPr>
        <w:t>7</w:t>
      </w:r>
      <w:r>
        <w:rPr>
          <w:rFonts w:hint="eastAsia" w:ascii="仿宋_GB2312" w:hAnsi="仿宋" w:eastAsia="仿宋_GB2312"/>
          <w:sz w:val="32"/>
          <w:szCs w:val="32"/>
        </w:rPr>
        <w:t>个项目实行了绩效目标管理，涉及一般公共预算当年财政拨款</w:t>
      </w:r>
      <w:r>
        <w:rPr>
          <w:rFonts w:hint="eastAsia" w:ascii="仿宋_GB2312" w:hAnsi="仿宋" w:eastAsia="仿宋_GB2312"/>
          <w:sz w:val="32"/>
          <w:szCs w:val="32"/>
          <w:lang w:val="en-US" w:eastAsia="zh-CN"/>
        </w:rPr>
        <w:t>294.044</w:t>
      </w:r>
      <w:r>
        <w:rPr>
          <w:rFonts w:hint="eastAsia" w:ascii="仿宋_GB2312" w:hAnsi="仿宋" w:eastAsia="仿宋_GB2312"/>
          <w:sz w:val="32"/>
          <w:szCs w:val="32"/>
        </w:rPr>
        <w:t>万元</w:t>
      </w:r>
      <w:r>
        <w:rPr>
          <w:rFonts w:hint="eastAsia" w:ascii="仿宋_GB2312" w:hAnsi="仿宋" w:eastAsia="仿宋_GB2312"/>
          <w:sz w:val="32"/>
          <w:szCs w:val="32"/>
          <w:lang w:eastAsia="zh-CN"/>
        </w:rPr>
        <w:t>。</w:t>
      </w:r>
    </w:p>
    <w:p>
      <w:pPr>
        <w:tabs>
          <w:tab w:val="left" w:pos="3316"/>
        </w:tabs>
        <w:adjustRightInd w:val="0"/>
        <w:snapToGrid w:val="0"/>
        <w:spacing w:line="600" w:lineRule="exact"/>
        <w:outlineLvl w:val="0"/>
        <w:rPr>
          <w:rFonts w:ascii="黑体" w:eastAsia="黑体" w:cs="宋体"/>
          <w:sz w:val="36"/>
          <w:szCs w:val="36"/>
        </w:rPr>
      </w:pPr>
    </w:p>
    <w:p>
      <w:pPr>
        <w:tabs>
          <w:tab w:val="left" w:pos="3316"/>
        </w:tabs>
        <w:adjustRightInd w:val="0"/>
        <w:snapToGrid w:val="0"/>
        <w:spacing w:line="600" w:lineRule="exact"/>
        <w:outlineLvl w:val="0"/>
        <w:rPr>
          <w:rFonts w:ascii="黑体" w:eastAsia="黑体" w:cs="宋体"/>
          <w:sz w:val="36"/>
          <w:szCs w:val="36"/>
        </w:rPr>
      </w:pPr>
    </w:p>
    <w:p>
      <w:pPr>
        <w:adjustRightInd w:val="0"/>
        <w:snapToGrid w:val="0"/>
        <w:spacing w:line="600" w:lineRule="exact"/>
        <w:jc w:val="center"/>
        <w:rPr>
          <w:rFonts w:ascii="黑体" w:eastAsia="黑体" w:cs="宋体"/>
          <w:sz w:val="36"/>
          <w:szCs w:val="36"/>
        </w:rPr>
      </w:pPr>
      <w:r>
        <w:rPr>
          <w:rFonts w:hint="eastAsia" w:ascii="黑体" w:eastAsia="黑体" w:cs="宋体"/>
          <w:sz w:val="36"/>
          <w:szCs w:val="36"/>
        </w:rPr>
        <w:t>第四部分 名词解释</w:t>
      </w:r>
    </w:p>
    <w:p>
      <w:pPr>
        <w:adjustRightInd w:val="0"/>
        <w:snapToGrid w:val="0"/>
        <w:spacing w:line="600" w:lineRule="exact"/>
        <w:jc w:val="center"/>
        <w:rPr>
          <w:rFonts w:ascii="黑体" w:hAnsi="黑体" w:eastAsia="黑体"/>
          <w:sz w:val="32"/>
          <w:szCs w:val="32"/>
        </w:rPr>
      </w:pPr>
    </w:p>
    <w:p>
      <w:pPr>
        <w:adjustRightInd w:val="0"/>
        <w:snapToGrid w:val="0"/>
        <w:spacing w:line="600" w:lineRule="exact"/>
        <w:ind w:firstLine="640" w:firstLineChars="200"/>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一、财政拨款收入：指部门或单位从同级财政部门取得的财政预算资金。</w:t>
      </w:r>
    </w:p>
    <w:p>
      <w:pPr>
        <w:pStyle w:val="6"/>
        <w:adjustRightInd w:val="0"/>
        <w:snapToGrid w:val="0"/>
        <w:spacing w:line="600" w:lineRule="exact"/>
        <w:ind w:firstLine="627" w:firstLineChars="196"/>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二、事业收入：指事业单位开展专业业务活动及辅助活动所取得的收入。</w:t>
      </w:r>
    </w:p>
    <w:p>
      <w:pPr>
        <w:pStyle w:val="6"/>
        <w:adjustRightInd w:val="0"/>
        <w:snapToGrid w:val="0"/>
        <w:spacing w:before="0" w:beforeAutospacing="0" w:after="0" w:afterAutospacing="0" w:line="600" w:lineRule="exact"/>
        <w:ind w:firstLine="627" w:firstLineChars="196"/>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三、财政专户管理资金：指按照非税收入管理相关规定，纳入财政专户管理的教育收费等。</w:t>
      </w:r>
    </w:p>
    <w:p>
      <w:pPr>
        <w:pStyle w:val="6"/>
        <w:adjustRightInd w:val="0"/>
        <w:snapToGrid w:val="0"/>
        <w:spacing w:line="600" w:lineRule="exact"/>
        <w:ind w:firstLine="627" w:firstLineChars="196"/>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四、事业单位经营收入：指事业单位在专业业务活动及其辅助活动之外开展非独立核算经营活动取得的收入。</w:t>
      </w:r>
    </w:p>
    <w:p>
      <w:pPr>
        <w:pStyle w:val="6"/>
        <w:adjustRightInd w:val="0"/>
        <w:snapToGrid w:val="0"/>
        <w:spacing w:line="600" w:lineRule="exact"/>
        <w:ind w:firstLine="627" w:firstLineChars="196"/>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五、附属单位上缴收入：本单位所属下级单位上缴给本单位的全部收入。</w:t>
      </w:r>
    </w:p>
    <w:p>
      <w:pPr>
        <w:pStyle w:val="6"/>
        <w:adjustRightInd w:val="0"/>
        <w:snapToGrid w:val="0"/>
        <w:spacing w:line="600" w:lineRule="exact"/>
        <w:ind w:firstLine="627" w:firstLineChars="196"/>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六、上年结转：指以前年度安排、结转到本年仍按原用途继续使用的资金。</w:t>
      </w:r>
    </w:p>
    <w:p>
      <w:pPr>
        <w:pStyle w:val="6"/>
        <w:adjustRightInd w:val="0"/>
        <w:snapToGrid w:val="0"/>
        <w:spacing w:line="600" w:lineRule="exact"/>
        <w:ind w:firstLine="627" w:firstLineChars="196"/>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七、结转下年：指以前年度预算安排、因客观条件发生变化无法按原计划实施，需以后年度按原用途继续使用的资金。</w:t>
      </w:r>
    </w:p>
    <w:p>
      <w:pPr>
        <w:pStyle w:val="6"/>
        <w:adjustRightInd w:val="0"/>
        <w:snapToGrid w:val="0"/>
        <w:spacing w:line="600" w:lineRule="exact"/>
        <w:ind w:firstLine="627" w:firstLineChars="196"/>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八、基本支出：指为保障机构正常运转、完成日常工作任务而发生的人员支出和公用支出。</w:t>
      </w:r>
    </w:p>
    <w:p>
      <w:pPr>
        <w:pStyle w:val="6"/>
        <w:adjustRightInd w:val="0"/>
        <w:snapToGrid w:val="0"/>
        <w:spacing w:line="600" w:lineRule="exact"/>
        <w:ind w:firstLine="627" w:firstLineChars="196"/>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九、项目支出：指在除基本支出之外的支出，主要用于完成特定的工作任务和事业发展目标。</w:t>
      </w:r>
      <w:r>
        <w:rPr>
          <w:rFonts w:hint="eastAsia" w:ascii="仿宋_GB2312" w:hAnsi="仿宋" w:eastAsia="仿宋_GB2312" w:cs="Times New Roman"/>
          <w:kern w:val="2"/>
          <w:sz w:val="32"/>
          <w:szCs w:val="32"/>
          <w:lang w:val="en-US" w:eastAsia="zh-CN" w:bidi="ar-SA"/>
        </w:rPr>
        <w:br w:type="textWrapping"/>
      </w:r>
      <w:r>
        <w:rPr>
          <w:rFonts w:hint="eastAsia" w:ascii="仿宋_GB2312" w:hAnsi="仿宋" w:eastAsia="仿宋_GB2312" w:cs="Times New Roman"/>
          <w:kern w:val="2"/>
          <w:sz w:val="32"/>
          <w:szCs w:val="32"/>
          <w:lang w:val="en-US" w:eastAsia="zh-CN" w:bidi="ar-SA"/>
        </w:rPr>
        <w:t xml:space="preserve">    十、机关运行经费: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keepNext w:val="0"/>
        <w:keepLines w:val="0"/>
        <w:widowControl w:val="0"/>
        <w:suppressLineNumbers w:val="0"/>
        <w:spacing w:before="0" w:beforeAutospacing="0" w:after="0" w:afterAutospacing="0" w:line="560" w:lineRule="exact"/>
        <w:ind w:left="0" w:right="0"/>
        <w:jc w:val="both"/>
        <w:rPr>
          <w:rFonts w:hint="default" w:ascii="Times New Roman" w:hAnsi="Times New Roman" w:eastAsia="黑体" w:cs="Times New Roman"/>
          <w:kern w:val="2"/>
          <w:sz w:val="32"/>
          <w:szCs w:val="32"/>
          <w:lang w:val="en-US" w:eastAsia="zh-CN" w:bidi="ar"/>
        </w:rPr>
      </w:pPr>
    </w:p>
    <w:p>
      <w:pPr>
        <w:keepNext w:val="0"/>
        <w:keepLines w:val="0"/>
        <w:widowControl w:val="0"/>
        <w:suppressLineNumbers w:val="0"/>
        <w:spacing w:before="0" w:beforeAutospacing="0" w:after="0" w:afterAutospacing="0" w:line="560" w:lineRule="exact"/>
        <w:ind w:left="0" w:right="0"/>
        <w:jc w:val="both"/>
        <w:rPr>
          <w:rFonts w:hint="default" w:ascii="Times New Roman" w:hAnsi="Times New Roman" w:eastAsia="黑体" w:cs="Times New Roman"/>
          <w:kern w:val="2"/>
          <w:sz w:val="32"/>
          <w:szCs w:val="32"/>
          <w:lang w:val="en-US" w:eastAsia="zh-CN" w:bidi="ar"/>
        </w:rPr>
      </w:pPr>
    </w:p>
    <w:p>
      <w:pPr>
        <w:keepNext w:val="0"/>
        <w:keepLines w:val="0"/>
        <w:widowControl w:val="0"/>
        <w:suppressLineNumbers w:val="0"/>
        <w:spacing w:before="0" w:beforeAutospacing="0" w:after="0" w:afterAutospacing="0" w:line="560" w:lineRule="exact"/>
        <w:ind w:left="0" w:right="0"/>
        <w:jc w:val="both"/>
        <w:rPr>
          <w:rFonts w:hint="default" w:ascii="Times New Roman" w:hAnsi="Times New Roman" w:eastAsia="黑体" w:cs="Times New Roman"/>
          <w:kern w:val="2"/>
          <w:sz w:val="32"/>
          <w:szCs w:val="32"/>
          <w:lang w:val="en-US" w:eastAsia="zh-CN" w:bidi="ar"/>
        </w:rPr>
      </w:pPr>
    </w:p>
    <w:p>
      <w:pPr>
        <w:keepNext w:val="0"/>
        <w:keepLines w:val="0"/>
        <w:widowControl w:val="0"/>
        <w:suppressLineNumbers w:val="0"/>
        <w:spacing w:before="0" w:beforeAutospacing="0" w:after="0" w:afterAutospacing="0" w:line="560" w:lineRule="exact"/>
        <w:ind w:left="0" w:right="0"/>
        <w:jc w:val="both"/>
        <w:rPr>
          <w:rFonts w:hint="default" w:ascii="Times New Roman" w:hAnsi="Times New Roman" w:eastAsia="黑体" w:cs="Times New Roman"/>
          <w:kern w:val="2"/>
          <w:sz w:val="32"/>
          <w:szCs w:val="32"/>
          <w:lang w:val="en-US" w:eastAsia="zh-CN" w:bidi="ar"/>
        </w:rPr>
      </w:pPr>
    </w:p>
    <w:p>
      <w:pPr>
        <w:keepNext w:val="0"/>
        <w:keepLines w:val="0"/>
        <w:widowControl w:val="0"/>
        <w:suppressLineNumbers w:val="0"/>
        <w:spacing w:before="0" w:beforeAutospacing="0" w:after="0" w:afterAutospacing="0" w:line="560" w:lineRule="exact"/>
        <w:ind w:left="0" w:right="0"/>
        <w:jc w:val="both"/>
        <w:rPr>
          <w:rFonts w:hint="default" w:ascii="Times New Roman" w:hAnsi="Times New Roman" w:eastAsia="黑体" w:cs="Times New Roman"/>
          <w:kern w:val="2"/>
          <w:sz w:val="32"/>
          <w:szCs w:val="32"/>
          <w:lang w:val="en-US" w:eastAsia="zh-CN" w:bidi="ar"/>
        </w:rPr>
      </w:pPr>
    </w:p>
    <w:p>
      <w:pPr>
        <w:keepNext w:val="0"/>
        <w:keepLines w:val="0"/>
        <w:widowControl w:val="0"/>
        <w:suppressLineNumbers w:val="0"/>
        <w:spacing w:before="0" w:beforeAutospacing="0" w:after="0" w:afterAutospacing="0" w:line="560" w:lineRule="exact"/>
        <w:ind w:left="0" w:right="0"/>
        <w:jc w:val="both"/>
        <w:rPr>
          <w:rFonts w:hint="default" w:ascii="Times New Roman" w:hAnsi="Times New Roman" w:eastAsia="黑体" w:cs="Times New Roman"/>
          <w:kern w:val="2"/>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b w:val="0"/>
          <w:bCs/>
          <w:color w:val="000000"/>
          <w:sz w:val="44"/>
          <w:szCs w:val="44"/>
          <w:lang w:eastAsia="zh-CN"/>
        </w:rPr>
      </w:pPr>
    </w:p>
    <w:p>
      <w:pPr>
        <w:pStyle w:val="2"/>
        <w:rPr>
          <w:rFonts w:hint="default" w:ascii="Times New Roman" w:hAnsi="Times New Roman" w:eastAsia="方正小标宋简体" w:cs="Times New Roman"/>
          <w:b w:val="0"/>
          <w:bCs/>
          <w:color w:val="000000"/>
          <w:sz w:val="44"/>
          <w:szCs w:val="44"/>
          <w:lang w:eastAsia="zh-CN"/>
        </w:rPr>
      </w:pPr>
    </w:p>
    <w:p>
      <w:pPr>
        <w:rPr>
          <w:rFonts w:hint="default" w:ascii="Times New Roman" w:hAnsi="Times New Roman" w:eastAsia="方正小标宋简体" w:cs="Times New Roman"/>
          <w:b w:val="0"/>
          <w:bCs/>
          <w:color w:val="000000"/>
          <w:sz w:val="44"/>
          <w:szCs w:val="44"/>
          <w:lang w:eastAsia="zh-CN"/>
        </w:rPr>
      </w:pPr>
    </w:p>
    <w:p>
      <w:pPr>
        <w:pStyle w:val="2"/>
        <w:rPr>
          <w:rFonts w:hint="default" w:ascii="Times New Roman" w:hAnsi="Times New Roman" w:eastAsia="方正小标宋简体" w:cs="Times New Roman"/>
          <w:b w:val="0"/>
          <w:bCs/>
          <w:color w:val="000000"/>
          <w:sz w:val="44"/>
          <w:szCs w:val="44"/>
          <w:lang w:eastAsia="zh-CN"/>
        </w:rPr>
      </w:pPr>
    </w:p>
    <w:p>
      <w:pPr>
        <w:rPr>
          <w:rFonts w:hint="default" w:ascii="Times New Roman" w:hAnsi="Times New Roman" w:eastAsia="方正小标宋简体" w:cs="Times New Roman"/>
          <w:b w:val="0"/>
          <w:bCs/>
          <w:color w:val="000000"/>
          <w:sz w:val="44"/>
          <w:szCs w:val="44"/>
          <w:lang w:eastAsia="zh-CN"/>
        </w:rPr>
      </w:pPr>
    </w:p>
    <w:p>
      <w:pPr>
        <w:pStyle w:val="2"/>
        <w:rPr>
          <w:rFonts w:hint="default" w:ascii="Times New Roman" w:hAnsi="Times New Roman" w:eastAsia="方正小标宋简体" w:cs="Times New Roman"/>
          <w:b w:val="0"/>
          <w:bCs/>
          <w:color w:val="000000"/>
          <w:sz w:val="44"/>
          <w:szCs w:val="44"/>
          <w:lang w:eastAsia="zh-CN"/>
        </w:rPr>
      </w:pPr>
    </w:p>
    <w:p>
      <w:pPr>
        <w:rPr>
          <w:rFonts w:hint="default" w:ascii="Times New Roman" w:hAnsi="Times New Roman" w:eastAsia="方正小标宋简体" w:cs="Times New Roman"/>
          <w:b w:val="0"/>
          <w:bCs/>
          <w:color w:val="000000"/>
          <w:sz w:val="44"/>
          <w:szCs w:val="44"/>
          <w:lang w:eastAsia="zh-CN"/>
        </w:rPr>
      </w:pPr>
    </w:p>
    <w:p>
      <w:pPr>
        <w:pStyle w:val="2"/>
        <w:rPr>
          <w:rFonts w:hint="default" w:ascii="Times New Roman" w:hAnsi="Times New Roman" w:eastAsia="方正小标宋简体" w:cs="Times New Roman"/>
          <w:b w:val="0"/>
          <w:bCs/>
          <w:color w:val="000000"/>
          <w:sz w:val="44"/>
          <w:szCs w:val="44"/>
          <w:lang w:eastAsia="zh-CN"/>
        </w:rPr>
      </w:pPr>
    </w:p>
    <w:p>
      <w:pPr>
        <w:rPr>
          <w:rFonts w:hint="default"/>
          <w:lang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b w:val="0"/>
          <w:bCs/>
          <w:color w:val="000000"/>
          <w:sz w:val="44"/>
          <w:szCs w:val="44"/>
        </w:rPr>
      </w:pPr>
      <w:r>
        <w:rPr>
          <w:rFonts w:hint="eastAsia" w:ascii="Times New Roman" w:hAnsi="Times New Roman" w:eastAsia="方正小标宋简体" w:cs="Times New Roman"/>
          <w:b w:val="0"/>
          <w:bCs/>
          <w:color w:val="000000"/>
          <w:spacing w:val="-6"/>
          <w:sz w:val="44"/>
          <w:szCs w:val="44"/>
          <w:lang w:eastAsia="zh-CN"/>
        </w:rPr>
        <w:t>界首</w:t>
      </w:r>
      <w:r>
        <w:rPr>
          <w:rFonts w:hint="default" w:ascii="Times New Roman" w:hAnsi="Times New Roman" w:eastAsia="方正小标宋简体" w:cs="Times New Roman"/>
          <w:b w:val="0"/>
          <w:bCs/>
          <w:color w:val="000000"/>
          <w:spacing w:val="-6"/>
          <w:sz w:val="44"/>
          <w:szCs w:val="44"/>
          <w:lang w:eastAsia="zh-CN"/>
        </w:rPr>
        <w:t>市</w:t>
      </w:r>
      <w:r>
        <w:rPr>
          <w:rFonts w:hint="eastAsia" w:ascii="Times New Roman" w:hAnsi="Times New Roman" w:eastAsia="方正小标宋简体" w:cs="Times New Roman"/>
          <w:b w:val="0"/>
          <w:bCs/>
          <w:color w:val="000000"/>
          <w:spacing w:val="-6"/>
          <w:sz w:val="44"/>
          <w:szCs w:val="44"/>
          <w:lang w:eastAsia="zh-CN"/>
        </w:rPr>
        <w:t>融媒体中心</w:t>
      </w:r>
      <w:r>
        <w:rPr>
          <w:rFonts w:hint="default" w:ascii="Times New Roman" w:hAnsi="Times New Roman" w:eastAsia="方正小标宋简体" w:cs="Times New Roman"/>
          <w:b w:val="0"/>
          <w:bCs/>
          <w:color w:val="000000"/>
          <w:spacing w:val="-6"/>
          <w:sz w:val="44"/>
          <w:szCs w:val="44"/>
        </w:rPr>
        <w:t>2022年一般公共</w:t>
      </w:r>
      <w:r>
        <w:rPr>
          <w:rFonts w:hint="default" w:ascii="Times New Roman" w:hAnsi="Times New Roman" w:eastAsia="方正小标宋简体" w:cs="Times New Roman"/>
          <w:b w:val="0"/>
          <w:bCs/>
          <w:color w:val="000000"/>
          <w:sz w:val="44"/>
          <w:szCs w:val="44"/>
        </w:rPr>
        <w:t>预算“三公”经费预算</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default" w:ascii="Times New Roman" w:hAnsi="Times New Roman" w:eastAsia="黑体" w:cs="Times New Roman"/>
          <w:color w:val="000000"/>
          <w:sz w:val="32"/>
          <w:szCs w:val="32"/>
        </w:rPr>
      </w:pPr>
    </w:p>
    <w:p>
      <w:pPr>
        <w:ind w:firstLine="640" w:firstLineChars="200"/>
        <w:outlineLvl w:val="0"/>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一、2022年一般公共预算“三公”经费支出预算表</w:t>
      </w:r>
    </w:p>
    <w:p>
      <w:pPr>
        <w:adjustRightInd w:val="0"/>
        <w:snapToGrid w:val="0"/>
        <w:spacing w:line="360" w:lineRule="auto"/>
        <w:ind w:firstLine="411" w:firstLineChars="196"/>
        <w:jc w:val="right"/>
        <w:rPr>
          <w:rStyle w:val="10"/>
          <w:rFonts w:hint="default" w:ascii="Times New Roman" w:hAnsi="Times New Roman" w:cs="Times New Roman"/>
          <w:b w:val="0"/>
          <w:bCs w:val="0"/>
          <w:color w:val="000000"/>
          <w:szCs w:val="21"/>
        </w:rPr>
      </w:pPr>
      <w:r>
        <w:rPr>
          <w:rStyle w:val="10"/>
          <w:rFonts w:hint="default" w:ascii="Times New Roman" w:hAnsi="Times New Roman" w:cs="Times New Roman"/>
          <w:b w:val="0"/>
          <w:bCs w:val="0"/>
          <w:color w:val="000000"/>
          <w:szCs w:val="21"/>
        </w:rPr>
        <w:t xml:space="preserve">      单位：万元</w:t>
      </w:r>
    </w:p>
    <w:tbl>
      <w:tblPr>
        <w:tblStyle w:val="7"/>
        <w:tblW w:w="9265" w:type="dxa"/>
        <w:tblInd w:w="-34" w:type="dxa"/>
        <w:tblLayout w:type="fixed"/>
        <w:tblCellMar>
          <w:top w:w="0" w:type="dxa"/>
          <w:left w:w="108" w:type="dxa"/>
          <w:bottom w:w="0" w:type="dxa"/>
          <w:right w:w="108" w:type="dxa"/>
        </w:tblCellMar>
      </w:tblPr>
      <w:tblGrid>
        <w:gridCol w:w="1430"/>
        <w:gridCol w:w="1545"/>
        <w:gridCol w:w="1455"/>
        <w:gridCol w:w="1121"/>
        <w:gridCol w:w="1889"/>
        <w:gridCol w:w="1825"/>
      </w:tblGrid>
      <w:tr>
        <w:tblPrEx>
          <w:tblLayout w:type="fixed"/>
          <w:tblCellMar>
            <w:top w:w="0" w:type="dxa"/>
            <w:left w:w="108" w:type="dxa"/>
            <w:bottom w:w="0" w:type="dxa"/>
            <w:right w:w="108" w:type="dxa"/>
          </w:tblCellMar>
        </w:tblPrEx>
        <w:trPr>
          <w:trHeight w:val="570" w:hRule="atLeast"/>
        </w:trPr>
        <w:tc>
          <w:tcPr>
            <w:tcW w:w="143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b/>
                <w:bCs/>
                <w:color w:val="000000"/>
                <w:kern w:val="0"/>
                <w:sz w:val="22"/>
                <w:szCs w:val="22"/>
              </w:rPr>
            </w:pPr>
            <w:r>
              <w:rPr>
                <w:rFonts w:hint="default" w:ascii="Times New Roman" w:hAnsi="Times New Roman" w:cs="Times New Roman"/>
                <w:b/>
                <w:bCs/>
                <w:color w:val="000000"/>
                <w:kern w:val="0"/>
                <w:sz w:val="22"/>
                <w:szCs w:val="22"/>
              </w:rPr>
              <w:t>合计</w:t>
            </w:r>
          </w:p>
        </w:tc>
        <w:tc>
          <w:tcPr>
            <w:tcW w:w="1545" w:type="dxa"/>
            <w:vMerge w:val="restart"/>
            <w:tcBorders>
              <w:top w:val="single" w:color="auto" w:sz="4" w:space="0"/>
              <w:left w:val="single" w:color="auto" w:sz="4" w:space="0"/>
              <w:right w:val="single" w:color="auto" w:sz="4" w:space="0"/>
            </w:tcBorders>
            <w:noWrap/>
            <w:vAlign w:val="center"/>
          </w:tcPr>
          <w:p>
            <w:pPr>
              <w:widowControl/>
              <w:jc w:val="center"/>
              <w:rPr>
                <w:rFonts w:hint="default" w:ascii="Times New Roman" w:hAnsi="Times New Roman" w:cs="Times New Roman"/>
                <w:b/>
                <w:bCs/>
                <w:color w:val="000000"/>
                <w:kern w:val="0"/>
                <w:sz w:val="22"/>
                <w:szCs w:val="22"/>
              </w:rPr>
            </w:pPr>
            <w:r>
              <w:rPr>
                <w:rFonts w:hint="default" w:ascii="Times New Roman" w:hAnsi="Times New Roman" w:cs="Times New Roman"/>
                <w:b/>
                <w:bCs/>
                <w:color w:val="000000"/>
                <w:kern w:val="0"/>
                <w:sz w:val="22"/>
                <w:szCs w:val="22"/>
              </w:rPr>
              <w:t>因公出国（境）费</w:t>
            </w:r>
          </w:p>
        </w:tc>
        <w:tc>
          <w:tcPr>
            <w:tcW w:w="1455"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imes New Roman" w:hAnsi="Times New Roman" w:cs="Times New Roman"/>
                <w:b/>
                <w:bCs/>
                <w:color w:val="000000"/>
                <w:kern w:val="0"/>
                <w:sz w:val="22"/>
                <w:szCs w:val="22"/>
              </w:rPr>
            </w:pPr>
            <w:r>
              <w:rPr>
                <w:rFonts w:hint="default" w:ascii="Times New Roman" w:hAnsi="Times New Roman" w:cs="Times New Roman"/>
                <w:b/>
                <w:bCs/>
                <w:color w:val="000000"/>
                <w:kern w:val="0"/>
                <w:sz w:val="22"/>
                <w:szCs w:val="22"/>
              </w:rPr>
              <w:t>公务</w:t>
            </w:r>
          </w:p>
          <w:p>
            <w:pPr>
              <w:widowControl/>
              <w:jc w:val="center"/>
              <w:rPr>
                <w:rFonts w:hint="default" w:ascii="Times New Roman" w:hAnsi="Times New Roman" w:cs="Times New Roman"/>
                <w:b/>
                <w:bCs/>
                <w:color w:val="000000"/>
                <w:kern w:val="0"/>
                <w:sz w:val="22"/>
                <w:szCs w:val="22"/>
              </w:rPr>
            </w:pPr>
            <w:r>
              <w:rPr>
                <w:rFonts w:hint="default" w:ascii="Times New Roman" w:hAnsi="Times New Roman" w:cs="Times New Roman"/>
                <w:b/>
                <w:bCs/>
                <w:color w:val="000000"/>
                <w:kern w:val="0"/>
                <w:sz w:val="22"/>
                <w:szCs w:val="22"/>
              </w:rPr>
              <w:t>接待费</w:t>
            </w:r>
          </w:p>
        </w:tc>
        <w:tc>
          <w:tcPr>
            <w:tcW w:w="4835" w:type="dxa"/>
            <w:gridSpan w:val="3"/>
            <w:tcBorders>
              <w:top w:val="single" w:color="auto" w:sz="4" w:space="0"/>
              <w:left w:val="nil"/>
              <w:bottom w:val="single" w:color="auto" w:sz="4" w:space="0"/>
              <w:right w:val="single" w:color="auto" w:sz="4" w:space="0"/>
            </w:tcBorders>
            <w:noWrap/>
            <w:vAlign w:val="center"/>
          </w:tcPr>
          <w:p>
            <w:pPr>
              <w:widowControl/>
              <w:jc w:val="center"/>
              <w:rPr>
                <w:rFonts w:hint="default" w:ascii="Times New Roman" w:hAnsi="Times New Roman" w:cs="Times New Roman"/>
                <w:b/>
                <w:bCs/>
                <w:color w:val="000000"/>
                <w:kern w:val="0"/>
                <w:sz w:val="22"/>
                <w:szCs w:val="22"/>
              </w:rPr>
            </w:pPr>
            <w:r>
              <w:rPr>
                <w:rFonts w:hint="default" w:ascii="Times New Roman" w:hAnsi="Times New Roman" w:cs="Times New Roman"/>
                <w:b/>
                <w:bCs/>
                <w:color w:val="000000"/>
                <w:kern w:val="0"/>
                <w:sz w:val="22"/>
                <w:szCs w:val="22"/>
              </w:rPr>
              <w:t>公务用车购置及运行费</w:t>
            </w:r>
          </w:p>
        </w:tc>
      </w:tr>
      <w:tr>
        <w:tblPrEx>
          <w:tblLayout w:type="fixed"/>
          <w:tblCellMar>
            <w:top w:w="0" w:type="dxa"/>
            <w:left w:w="108" w:type="dxa"/>
            <w:bottom w:w="0" w:type="dxa"/>
            <w:right w:w="108" w:type="dxa"/>
          </w:tblCellMar>
        </w:tblPrEx>
        <w:trPr>
          <w:trHeight w:val="555" w:hRule="atLeast"/>
        </w:trPr>
        <w:tc>
          <w:tcPr>
            <w:tcW w:w="14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b/>
                <w:bCs/>
                <w:color w:val="000000"/>
                <w:kern w:val="0"/>
                <w:sz w:val="22"/>
                <w:szCs w:val="22"/>
              </w:rPr>
            </w:pPr>
          </w:p>
        </w:tc>
        <w:tc>
          <w:tcPr>
            <w:tcW w:w="1545" w:type="dxa"/>
            <w:vMerge w:val="continue"/>
            <w:tcBorders>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b/>
                <w:bCs/>
                <w:color w:val="000000"/>
                <w:kern w:val="0"/>
                <w:sz w:val="22"/>
                <w:szCs w:val="22"/>
              </w:rPr>
            </w:pPr>
          </w:p>
        </w:tc>
        <w:tc>
          <w:tcPr>
            <w:tcW w:w="145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b/>
                <w:bCs/>
                <w:color w:val="000000"/>
                <w:kern w:val="0"/>
                <w:sz w:val="22"/>
                <w:szCs w:val="22"/>
              </w:rPr>
            </w:pPr>
          </w:p>
        </w:tc>
        <w:tc>
          <w:tcPr>
            <w:tcW w:w="1121"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cs="Times New Roman"/>
                <w:b/>
                <w:bCs/>
                <w:color w:val="000000"/>
                <w:kern w:val="0"/>
                <w:sz w:val="22"/>
                <w:szCs w:val="22"/>
              </w:rPr>
            </w:pPr>
            <w:r>
              <w:rPr>
                <w:rFonts w:hint="default" w:ascii="Times New Roman" w:hAnsi="Times New Roman" w:cs="Times New Roman"/>
                <w:b/>
                <w:bCs/>
                <w:color w:val="000000"/>
                <w:kern w:val="0"/>
                <w:sz w:val="22"/>
                <w:szCs w:val="22"/>
              </w:rPr>
              <w:t>小计</w:t>
            </w:r>
          </w:p>
        </w:tc>
        <w:tc>
          <w:tcPr>
            <w:tcW w:w="1889"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cs="Times New Roman"/>
                <w:b/>
                <w:bCs/>
                <w:color w:val="000000"/>
                <w:kern w:val="0"/>
                <w:sz w:val="22"/>
                <w:szCs w:val="22"/>
              </w:rPr>
            </w:pPr>
            <w:r>
              <w:rPr>
                <w:rFonts w:hint="default" w:ascii="Times New Roman" w:hAnsi="Times New Roman" w:cs="Times New Roman"/>
                <w:b/>
                <w:bCs/>
                <w:color w:val="000000"/>
                <w:kern w:val="0"/>
                <w:sz w:val="22"/>
                <w:szCs w:val="22"/>
              </w:rPr>
              <w:t>公务用车购置费</w:t>
            </w:r>
          </w:p>
        </w:tc>
        <w:tc>
          <w:tcPr>
            <w:tcW w:w="1825"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cs="Times New Roman"/>
                <w:b/>
                <w:bCs/>
                <w:color w:val="000000"/>
                <w:kern w:val="0"/>
                <w:sz w:val="22"/>
                <w:szCs w:val="22"/>
              </w:rPr>
            </w:pPr>
            <w:r>
              <w:rPr>
                <w:rFonts w:hint="default" w:ascii="Times New Roman" w:hAnsi="Times New Roman" w:cs="Times New Roman"/>
                <w:b/>
                <w:bCs/>
                <w:color w:val="000000"/>
                <w:kern w:val="0"/>
                <w:sz w:val="22"/>
                <w:szCs w:val="22"/>
              </w:rPr>
              <w:t>公务用车运行费</w:t>
            </w:r>
          </w:p>
        </w:tc>
      </w:tr>
      <w:tr>
        <w:tblPrEx>
          <w:tblLayout w:type="fixed"/>
          <w:tblCellMar>
            <w:top w:w="0" w:type="dxa"/>
            <w:left w:w="108" w:type="dxa"/>
            <w:bottom w:w="0" w:type="dxa"/>
            <w:right w:w="108" w:type="dxa"/>
          </w:tblCellMar>
        </w:tblPrEx>
        <w:trPr>
          <w:trHeight w:val="600" w:hRule="atLeast"/>
        </w:trPr>
        <w:tc>
          <w:tcPr>
            <w:tcW w:w="1430" w:type="dxa"/>
            <w:tcBorders>
              <w:top w:val="nil"/>
              <w:left w:val="single" w:color="auto" w:sz="4" w:space="0"/>
              <w:bottom w:val="single" w:color="auto" w:sz="4" w:space="0"/>
              <w:right w:val="single" w:color="auto" w:sz="4" w:space="0"/>
            </w:tcBorders>
            <w:noWrap/>
            <w:vAlign w:val="center"/>
          </w:tcPr>
          <w:p>
            <w:pPr>
              <w:widowControl/>
              <w:ind w:firstLine="330" w:firstLineChars="150"/>
              <w:jc w:val="left"/>
              <w:rPr>
                <w:rFonts w:hint="default" w:ascii="Times New Roman" w:hAnsi="Times New Roman" w:cs="Times New Roman" w:eastAsiaTheme="minorEastAsia"/>
                <w:color w:val="000000"/>
                <w:kern w:val="0"/>
                <w:sz w:val="22"/>
                <w:szCs w:val="22"/>
                <w:lang w:val="en-US" w:eastAsia="zh-CN"/>
              </w:rPr>
            </w:pPr>
            <w:r>
              <w:rPr>
                <w:rFonts w:hint="eastAsia" w:ascii="Times New Roman" w:hAnsi="Times New Roman" w:cs="Times New Roman"/>
                <w:color w:val="000000"/>
                <w:kern w:val="0"/>
                <w:sz w:val="22"/>
                <w:szCs w:val="22"/>
                <w:lang w:val="en-US" w:eastAsia="zh-CN"/>
              </w:rPr>
              <w:t>4.2</w:t>
            </w:r>
          </w:p>
        </w:tc>
        <w:tc>
          <w:tcPr>
            <w:tcW w:w="154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cs="Times New Roman"/>
                <w:color w:val="000000"/>
                <w:kern w:val="0"/>
                <w:sz w:val="22"/>
                <w:szCs w:val="22"/>
              </w:rPr>
            </w:pPr>
          </w:p>
        </w:tc>
        <w:tc>
          <w:tcPr>
            <w:tcW w:w="1455"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cs="Times New Roman" w:eastAsiaTheme="minorEastAsia"/>
                <w:color w:val="000000"/>
                <w:kern w:val="0"/>
                <w:sz w:val="22"/>
                <w:szCs w:val="22"/>
                <w:lang w:val="en-US" w:eastAsia="zh-CN"/>
              </w:rPr>
            </w:pPr>
            <w:r>
              <w:rPr>
                <w:rFonts w:hint="eastAsia" w:ascii="Times New Roman" w:hAnsi="Times New Roman" w:cs="Times New Roman"/>
                <w:color w:val="000000"/>
                <w:kern w:val="0"/>
                <w:sz w:val="22"/>
                <w:szCs w:val="22"/>
                <w:lang w:val="en-US" w:eastAsia="zh-CN"/>
              </w:rPr>
              <w:t>0.6</w:t>
            </w:r>
          </w:p>
        </w:tc>
        <w:tc>
          <w:tcPr>
            <w:tcW w:w="1121"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cs="Times New Roman" w:eastAsiaTheme="minorEastAsia"/>
                <w:color w:val="000000"/>
                <w:kern w:val="0"/>
                <w:sz w:val="22"/>
                <w:szCs w:val="22"/>
                <w:lang w:val="en-US" w:eastAsia="zh-CN"/>
              </w:rPr>
            </w:pPr>
            <w:r>
              <w:rPr>
                <w:rFonts w:hint="eastAsia" w:ascii="Times New Roman" w:hAnsi="Times New Roman" w:cs="Times New Roman"/>
                <w:color w:val="000000"/>
                <w:kern w:val="0"/>
                <w:sz w:val="22"/>
                <w:szCs w:val="22"/>
                <w:lang w:val="en-US" w:eastAsia="zh-CN"/>
              </w:rPr>
              <w:t>3.6</w:t>
            </w:r>
          </w:p>
        </w:tc>
        <w:tc>
          <w:tcPr>
            <w:tcW w:w="1889" w:type="dxa"/>
            <w:tcBorders>
              <w:top w:val="nil"/>
              <w:left w:val="nil"/>
              <w:bottom w:val="single" w:color="auto" w:sz="4" w:space="0"/>
              <w:right w:val="single" w:color="auto" w:sz="4" w:space="0"/>
            </w:tcBorders>
            <w:noWrap/>
            <w:vAlign w:val="center"/>
          </w:tcPr>
          <w:p>
            <w:pPr>
              <w:widowControl/>
              <w:ind w:firstLine="110" w:firstLineChars="50"/>
              <w:jc w:val="left"/>
              <w:rPr>
                <w:rFonts w:hint="default" w:ascii="Times New Roman" w:hAnsi="Times New Roman" w:cs="Times New Roman"/>
                <w:color w:val="000000"/>
                <w:kern w:val="0"/>
                <w:sz w:val="22"/>
                <w:szCs w:val="22"/>
              </w:rPr>
            </w:pPr>
          </w:p>
        </w:tc>
        <w:tc>
          <w:tcPr>
            <w:tcW w:w="1825" w:type="dxa"/>
            <w:tcBorders>
              <w:top w:val="nil"/>
              <w:left w:val="nil"/>
              <w:bottom w:val="single" w:color="auto" w:sz="4" w:space="0"/>
              <w:right w:val="single" w:color="auto" w:sz="4" w:space="0"/>
            </w:tcBorders>
            <w:noWrap/>
            <w:vAlign w:val="center"/>
          </w:tcPr>
          <w:p>
            <w:pPr>
              <w:widowControl/>
              <w:ind w:firstLine="110" w:firstLineChars="50"/>
              <w:jc w:val="left"/>
              <w:rPr>
                <w:rFonts w:hint="default" w:ascii="Times New Roman" w:hAnsi="Times New Roman" w:cs="Times New Roman" w:eastAsiaTheme="minorEastAsia"/>
                <w:color w:val="000000"/>
                <w:kern w:val="0"/>
                <w:sz w:val="22"/>
                <w:szCs w:val="22"/>
                <w:lang w:val="en-US" w:eastAsia="zh-CN"/>
              </w:rPr>
            </w:pPr>
            <w:r>
              <w:rPr>
                <w:rFonts w:hint="eastAsia" w:ascii="Times New Roman" w:hAnsi="Times New Roman" w:cs="Times New Roman"/>
                <w:color w:val="000000"/>
                <w:kern w:val="0"/>
                <w:sz w:val="22"/>
                <w:szCs w:val="22"/>
                <w:lang w:val="en-US" w:eastAsia="zh-CN"/>
              </w:rPr>
              <w:t>3.6</w:t>
            </w:r>
          </w:p>
        </w:tc>
      </w:tr>
    </w:tbl>
    <w:p>
      <w:pPr>
        <w:spacing w:line="540" w:lineRule="exact"/>
        <w:ind w:firstLine="640" w:firstLineChars="200"/>
        <w:outlineLvl w:val="0"/>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二、2022年一般公共预算“三公”经费支出预算情况说明</w:t>
      </w:r>
    </w:p>
    <w:p>
      <w:pPr>
        <w:adjustRightInd w:val="0"/>
        <w:snapToGrid w:val="0"/>
        <w:spacing w:line="54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lang w:eastAsia="zh-CN"/>
        </w:rPr>
        <w:t>界首市融媒体中心</w:t>
      </w:r>
      <w:r>
        <w:rPr>
          <w:rFonts w:hint="eastAsia" w:ascii="仿宋_GB2312" w:hAnsi="仿宋" w:eastAsia="仿宋_GB2312"/>
          <w:sz w:val="32"/>
          <w:szCs w:val="32"/>
        </w:rPr>
        <w:t>2022年一般公共预算“三公”经费支出预算为</w:t>
      </w:r>
      <w:r>
        <w:rPr>
          <w:rFonts w:hint="eastAsia" w:ascii="仿宋_GB2312" w:hAnsi="仿宋" w:eastAsia="仿宋_GB2312"/>
          <w:sz w:val="32"/>
          <w:szCs w:val="32"/>
          <w:lang w:val="en-US" w:eastAsia="zh-CN"/>
        </w:rPr>
        <w:t>4.2</w:t>
      </w:r>
      <w:r>
        <w:rPr>
          <w:rFonts w:hint="eastAsia" w:ascii="仿宋_GB2312" w:hAnsi="仿宋" w:eastAsia="仿宋_GB2312"/>
          <w:sz w:val="32"/>
          <w:szCs w:val="32"/>
        </w:rPr>
        <w:t>万元，比2021年预算增加</w:t>
      </w:r>
      <w:r>
        <w:rPr>
          <w:rFonts w:hint="eastAsia" w:ascii="仿宋_GB2312" w:hAnsi="仿宋" w:eastAsia="仿宋_GB2312"/>
          <w:sz w:val="32"/>
          <w:szCs w:val="32"/>
          <w:lang w:val="en-US" w:eastAsia="zh-CN"/>
        </w:rPr>
        <w:t>0.6</w:t>
      </w:r>
      <w:r>
        <w:rPr>
          <w:rFonts w:hint="eastAsia" w:ascii="仿宋_GB2312" w:hAnsi="仿宋" w:eastAsia="仿宋_GB2312"/>
          <w:sz w:val="32"/>
          <w:szCs w:val="32"/>
        </w:rPr>
        <w:t>万元，增长</w:t>
      </w:r>
      <w:r>
        <w:rPr>
          <w:rFonts w:hint="eastAsia" w:ascii="仿宋_GB2312" w:hAnsi="仿宋" w:eastAsia="仿宋_GB2312"/>
          <w:sz w:val="32"/>
          <w:szCs w:val="32"/>
          <w:lang w:val="en-US" w:eastAsia="zh-CN"/>
        </w:rPr>
        <w:t>16</w:t>
      </w:r>
      <w:r>
        <w:rPr>
          <w:rFonts w:hint="eastAsia" w:ascii="仿宋_GB2312" w:hAnsi="仿宋" w:eastAsia="仿宋_GB2312"/>
          <w:sz w:val="32"/>
          <w:szCs w:val="32"/>
        </w:rPr>
        <w:t>%。其中：因公出国（境）费支出预算为</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万元，公务接待费支出预算为</w:t>
      </w:r>
      <w:r>
        <w:rPr>
          <w:rFonts w:hint="eastAsia" w:ascii="仿宋_GB2312" w:hAnsi="仿宋" w:eastAsia="仿宋_GB2312"/>
          <w:sz w:val="32"/>
          <w:szCs w:val="32"/>
          <w:lang w:val="en-US" w:eastAsia="zh-CN"/>
        </w:rPr>
        <w:t>0.6</w:t>
      </w:r>
      <w:r>
        <w:rPr>
          <w:rFonts w:hint="eastAsia" w:ascii="仿宋_GB2312" w:hAnsi="仿宋" w:eastAsia="仿宋_GB2312"/>
          <w:sz w:val="32"/>
          <w:szCs w:val="32"/>
        </w:rPr>
        <w:t>万元，公务用车购置及运行费支出预算为</w:t>
      </w:r>
      <w:r>
        <w:rPr>
          <w:rFonts w:hint="eastAsia" w:ascii="仿宋_GB2312" w:hAnsi="仿宋" w:eastAsia="仿宋_GB2312"/>
          <w:sz w:val="32"/>
          <w:szCs w:val="32"/>
          <w:lang w:val="en-US" w:eastAsia="zh-CN"/>
        </w:rPr>
        <w:t>4.2</w:t>
      </w:r>
      <w:r>
        <w:rPr>
          <w:rFonts w:hint="eastAsia" w:ascii="仿宋_GB2312" w:hAnsi="仿宋" w:eastAsia="仿宋_GB2312"/>
          <w:sz w:val="32"/>
          <w:szCs w:val="32"/>
        </w:rPr>
        <w:t>万元。具体情况如下：</w:t>
      </w:r>
    </w:p>
    <w:p>
      <w:pPr>
        <w:pStyle w:val="6"/>
        <w:numPr>
          <w:numId w:val="0"/>
        </w:numPr>
        <w:adjustRightInd w:val="0"/>
        <w:snapToGrid w:val="0"/>
        <w:spacing w:before="0" w:beforeAutospacing="0" w:after="0" w:afterAutospacing="0" w:line="540" w:lineRule="exact"/>
        <w:ind w:firstLine="643" w:firstLineChars="200"/>
        <w:rPr>
          <w:rFonts w:hint="default" w:ascii="仿宋" w:hAnsi="仿宋" w:eastAsia="仿宋" w:cs="宋体"/>
          <w:kern w:val="0"/>
          <w:sz w:val="32"/>
          <w:szCs w:val="32"/>
          <w:lang w:eastAsia="zh-CN"/>
        </w:rPr>
      </w:pPr>
      <w:r>
        <w:rPr>
          <w:rFonts w:hint="eastAsia" w:ascii="仿宋_GB2312" w:hAnsi="仿宋" w:eastAsia="仿宋_GB2312"/>
          <w:b/>
          <w:sz w:val="32"/>
          <w:szCs w:val="32"/>
          <w:lang w:eastAsia="zh-CN"/>
        </w:rPr>
        <w:t>（一）</w:t>
      </w:r>
      <w:r>
        <w:rPr>
          <w:rFonts w:hint="eastAsia" w:ascii="仿宋_GB2312" w:hAnsi="仿宋" w:eastAsia="仿宋_GB2312"/>
          <w:b/>
          <w:sz w:val="32"/>
          <w:szCs w:val="32"/>
        </w:rPr>
        <w:t>因公出国（境）</w:t>
      </w:r>
      <w:r>
        <w:rPr>
          <w:rFonts w:hint="eastAsia" w:ascii="仿宋_GB2312" w:hAnsi="仿宋" w:eastAsia="仿宋_GB2312"/>
          <w:b/>
          <w:sz w:val="32"/>
          <w:szCs w:val="32"/>
          <w:lang w:eastAsia="zh-CN"/>
        </w:rPr>
        <w:t>费</w:t>
      </w:r>
      <w:r>
        <w:rPr>
          <w:rFonts w:hint="default" w:ascii="仿宋" w:hAnsi="仿宋" w:eastAsia="仿宋" w:cs="宋体"/>
          <w:kern w:val="0"/>
          <w:sz w:val="32"/>
          <w:szCs w:val="32"/>
          <w:lang w:eastAsia="zh-CN"/>
        </w:rPr>
        <w:t>支出预算</w:t>
      </w:r>
      <w:r>
        <w:rPr>
          <w:rFonts w:hint="eastAsia" w:ascii="仿宋" w:hAnsi="仿宋" w:eastAsia="仿宋" w:cs="宋体"/>
          <w:kern w:val="0"/>
          <w:sz w:val="32"/>
          <w:szCs w:val="32"/>
          <w:lang w:val="en-US" w:eastAsia="zh-CN"/>
        </w:rPr>
        <w:t>0</w:t>
      </w:r>
      <w:r>
        <w:rPr>
          <w:rFonts w:hint="default" w:ascii="仿宋" w:hAnsi="仿宋" w:eastAsia="仿宋" w:cs="宋体"/>
          <w:kern w:val="0"/>
          <w:sz w:val="32"/>
          <w:szCs w:val="32"/>
          <w:lang w:eastAsia="zh-CN"/>
        </w:rPr>
        <w:t xml:space="preserve">万元, </w:t>
      </w:r>
      <w:r>
        <w:rPr>
          <w:rFonts w:hint="eastAsia" w:ascii="仿宋" w:hAnsi="仿宋" w:eastAsia="仿宋" w:cs="宋体"/>
          <w:kern w:val="0"/>
          <w:sz w:val="32"/>
          <w:szCs w:val="32"/>
          <w:lang w:eastAsia="zh-CN"/>
        </w:rPr>
        <w:t>与</w:t>
      </w:r>
      <w:r>
        <w:rPr>
          <w:rFonts w:hint="default" w:ascii="仿宋" w:hAnsi="仿宋" w:eastAsia="仿宋" w:cs="宋体"/>
          <w:kern w:val="0"/>
          <w:sz w:val="32"/>
          <w:szCs w:val="32"/>
          <w:lang w:eastAsia="zh-CN"/>
        </w:rPr>
        <w:t>2021年预算</w:t>
      </w:r>
      <w:r>
        <w:rPr>
          <w:rFonts w:hint="eastAsia" w:ascii="仿宋" w:hAnsi="仿宋" w:eastAsia="仿宋" w:cs="宋体"/>
          <w:kern w:val="0"/>
          <w:sz w:val="32"/>
          <w:szCs w:val="32"/>
          <w:lang w:eastAsia="zh-CN"/>
        </w:rPr>
        <w:t>持平</w:t>
      </w:r>
      <w:r>
        <w:rPr>
          <w:rFonts w:hint="default" w:ascii="仿宋" w:hAnsi="仿宋" w:eastAsia="仿宋" w:cs="宋体"/>
          <w:kern w:val="0"/>
          <w:sz w:val="32"/>
          <w:szCs w:val="32"/>
          <w:lang w:eastAsia="zh-CN"/>
        </w:rPr>
        <w:t>，</w:t>
      </w:r>
      <w:r>
        <w:rPr>
          <w:rFonts w:hint="eastAsia" w:ascii="仿宋" w:hAnsi="仿宋" w:eastAsia="仿宋" w:cs="宋体"/>
          <w:kern w:val="0"/>
          <w:sz w:val="32"/>
          <w:szCs w:val="32"/>
          <w:lang w:eastAsia="zh-CN"/>
        </w:rPr>
        <w:t>持平</w:t>
      </w:r>
      <w:r>
        <w:rPr>
          <w:rFonts w:hint="default" w:ascii="仿宋" w:hAnsi="仿宋" w:eastAsia="仿宋" w:cs="宋体"/>
          <w:kern w:val="0"/>
          <w:sz w:val="32"/>
          <w:szCs w:val="32"/>
          <w:lang w:eastAsia="zh-CN"/>
        </w:rPr>
        <w:t>原因主要是</w:t>
      </w:r>
      <w:r>
        <w:rPr>
          <w:rFonts w:hint="eastAsia" w:ascii="仿宋" w:hAnsi="仿宋" w:eastAsia="仿宋" w:cs="宋体"/>
          <w:kern w:val="0"/>
          <w:sz w:val="32"/>
          <w:szCs w:val="32"/>
          <w:lang w:eastAsia="zh-CN"/>
        </w:rPr>
        <w:t>界首市</w:t>
      </w:r>
      <w:r>
        <w:rPr>
          <w:rFonts w:hint="eastAsia" w:ascii="仿宋" w:hAnsi="仿宋" w:eastAsia="仿宋" w:cs="宋体"/>
          <w:kern w:val="0"/>
          <w:sz w:val="32"/>
          <w:szCs w:val="32"/>
          <w:lang w:eastAsia="zh-CN"/>
        </w:rPr>
        <w:t>融媒体中心202</w:t>
      </w:r>
      <w:r>
        <w:rPr>
          <w:rFonts w:hint="eastAsia" w:ascii="仿宋" w:hAnsi="仿宋" w:eastAsia="仿宋" w:cs="宋体"/>
          <w:kern w:val="0"/>
          <w:sz w:val="32"/>
          <w:szCs w:val="32"/>
          <w:lang w:val="en-US" w:eastAsia="zh-CN"/>
        </w:rPr>
        <w:t>2</w:t>
      </w:r>
      <w:r>
        <w:rPr>
          <w:rFonts w:hint="eastAsia" w:ascii="仿宋" w:hAnsi="仿宋" w:eastAsia="仿宋" w:cs="宋体"/>
          <w:kern w:val="0"/>
          <w:sz w:val="32"/>
          <w:szCs w:val="32"/>
          <w:lang w:eastAsia="zh-CN"/>
        </w:rPr>
        <w:t>年未安排因公出国（境）。</w:t>
      </w:r>
    </w:p>
    <w:p>
      <w:pPr>
        <w:pStyle w:val="6"/>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643" w:firstLineChars="200"/>
        <w:textAlignment w:val="auto"/>
        <w:rPr>
          <w:rFonts w:hint="eastAsia" w:ascii="仿宋_GB2312" w:hAnsi="仿宋" w:eastAsia="仿宋_GB2312"/>
          <w:sz w:val="32"/>
          <w:szCs w:val="32"/>
          <w:lang w:eastAsia="zh-CN"/>
        </w:rPr>
      </w:pPr>
      <w:r>
        <w:rPr>
          <w:rFonts w:hint="eastAsia" w:ascii="仿宋_GB2312" w:hAnsi="仿宋" w:eastAsia="仿宋_GB2312"/>
          <w:b/>
          <w:sz w:val="32"/>
          <w:szCs w:val="32"/>
        </w:rPr>
        <w:t>（二）公务接待费</w:t>
      </w:r>
      <w:r>
        <w:rPr>
          <w:rFonts w:hint="eastAsia" w:ascii="仿宋_GB2312" w:hAnsi="仿宋" w:eastAsia="仿宋_GB2312"/>
          <w:sz w:val="32"/>
          <w:szCs w:val="32"/>
        </w:rPr>
        <w:t>支出预算</w:t>
      </w:r>
      <w:r>
        <w:rPr>
          <w:rFonts w:hint="eastAsia" w:ascii="仿宋_GB2312" w:hAnsi="仿宋" w:eastAsia="仿宋_GB2312"/>
          <w:sz w:val="32"/>
          <w:szCs w:val="32"/>
          <w:lang w:val="en-US" w:eastAsia="zh-CN"/>
        </w:rPr>
        <w:t>0.6</w:t>
      </w:r>
      <w:r>
        <w:rPr>
          <w:rFonts w:hint="eastAsia" w:ascii="仿宋_GB2312" w:hAnsi="仿宋" w:eastAsia="仿宋_GB2312"/>
          <w:sz w:val="32"/>
          <w:szCs w:val="32"/>
        </w:rPr>
        <w:t>万元，比2021年预算</w:t>
      </w:r>
      <w:r>
        <w:rPr>
          <w:rFonts w:hint="eastAsia" w:ascii="仿宋_GB2312" w:hAnsi="仿宋" w:eastAsia="仿宋_GB2312"/>
          <w:sz w:val="32"/>
          <w:szCs w:val="32"/>
          <w:lang w:eastAsia="zh-CN"/>
        </w:rPr>
        <w:t>持平</w:t>
      </w:r>
      <w:r>
        <w:rPr>
          <w:rFonts w:hint="eastAsia" w:ascii="仿宋_GB2312" w:hAnsi="仿宋" w:eastAsia="仿宋_GB2312"/>
          <w:sz w:val="32"/>
          <w:szCs w:val="32"/>
        </w:rPr>
        <w:t>，原因主要是</w:t>
      </w:r>
      <w:r>
        <w:rPr>
          <w:rFonts w:hint="eastAsia" w:ascii="仿宋_GB2312" w:hAnsi="仿宋" w:eastAsia="仿宋_GB2312"/>
          <w:sz w:val="32"/>
          <w:szCs w:val="32"/>
          <w:lang w:eastAsia="zh-CN"/>
        </w:rPr>
        <w:t>公务接待并无大的变化</w:t>
      </w:r>
      <w:r>
        <w:rPr>
          <w:rFonts w:hint="eastAsia" w:ascii="仿宋_GB2312" w:hAnsi="仿宋" w:eastAsia="仿宋_GB2312"/>
          <w:sz w:val="32"/>
          <w:szCs w:val="32"/>
        </w:rPr>
        <w:t>。该项经费主要用于</w:t>
      </w:r>
      <w:r>
        <w:rPr>
          <w:rFonts w:hint="eastAsia" w:ascii="仿宋_GB2312" w:hAnsi="仿宋" w:eastAsia="仿宋_GB2312"/>
          <w:sz w:val="32"/>
          <w:szCs w:val="32"/>
          <w:lang w:eastAsia="zh-CN"/>
        </w:rPr>
        <w:t>公务接待</w:t>
      </w:r>
      <w:r>
        <w:rPr>
          <w:rFonts w:hint="eastAsia" w:ascii="仿宋_GB2312" w:hAnsi="仿宋" w:eastAsia="仿宋_GB2312"/>
          <w:sz w:val="32"/>
          <w:szCs w:val="32"/>
        </w:rPr>
        <w:t>。</w:t>
      </w:r>
      <w:r>
        <w:rPr>
          <w:rFonts w:hint="default" w:ascii="仿宋_GB2312" w:hAnsi="仿宋" w:eastAsia="仿宋_GB2312"/>
          <w:sz w:val="32"/>
          <w:szCs w:val="32"/>
        </w:rPr>
        <w:t>经费使用严格执行《党政机关厉行节约反对浪费条例》</w:t>
      </w:r>
      <w:r>
        <w:rPr>
          <w:rFonts w:hint="default" w:ascii="仿宋_GB2312" w:hAnsi="仿宋" w:eastAsia="仿宋_GB2312"/>
          <w:sz w:val="32"/>
          <w:szCs w:val="32"/>
          <w:lang w:eastAsia="zh-CN"/>
        </w:rPr>
        <w:t>《</w:t>
      </w:r>
      <w:r>
        <w:rPr>
          <w:rFonts w:hint="eastAsia" w:ascii="仿宋_GB2312" w:hAnsi="仿宋" w:eastAsia="仿宋_GB2312"/>
          <w:sz w:val="32"/>
          <w:szCs w:val="32"/>
          <w:lang w:eastAsia="zh-CN"/>
        </w:rPr>
        <w:t>界首</w:t>
      </w:r>
      <w:r>
        <w:rPr>
          <w:rFonts w:hint="default" w:ascii="仿宋_GB2312" w:hAnsi="仿宋" w:eastAsia="仿宋_GB2312"/>
          <w:sz w:val="32"/>
          <w:szCs w:val="32"/>
          <w:lang w:eastAsia="zh-CN"/>
        </w:rPr>
        <w:t>市市直机关公务接待经费管理暂行办法》（财行〔2015〕455号）</w:t>
      </w:r>
      <w:r>
        <w:rPr>
          <w:rFonts w:hint="default" w:ascii="仿宋_GB2312" w:hAnsi="仿宋" w:eastAsia="仿宋_GB2312"/>
          <w:sz w:val="32"/>
          <w:szCs w:val="32"/>
        </w:rPr>
        <w:t>等相关规定。</w:t>
      </w:r>
    </w:p>
    <w:p>
      <w:pPr>
        <w:pStyle w:val="6"/>
        <w:keepNext w:val="0"/>
        <w:keepLines w:val="0"/>
        <w:pageBreakBefore w:val="0"/>
        <w:kinsoku/>
        <w:wordWrap/>
        <w:overflowPunct/>
        <w:topLinePunct w:val="0"/>
        <w:autoSpaceDE/>
        <w:autoSpaceDN/>
        <w:bidi w:val="0"/>
        <w:adjustRightInd w:val="0"/>
        <w:snapToGrid w:val="0"/>
        <w:spacing w:before="0" w:beforeAutospacing="0" w:after="0" w:afterAutospacing="0" w:line="580" w:lineRule="exact"/>
        <w:ind w:firstLine="643" w:firstLineChars="200"/>
        <w:jc w:val="both"/>
        <w:textAlignment w:val="auto"/>
        <w:rPr>
          <w:rFonts w:hint="default" w:ascii="仿宋_GB2312" w:hAnsi="仿宋" w:eastAsia="仿宋_GB2312"/>
          <w:sz w:val="32"/>
          <w:szCs w:val="32"/>
        </w:rPr>
      </w:pPr>
      <w:r>
        <w:rPr>
          <w:rFonts w:hint="eastAsia" w:ascii="仿宋_GB2312" w:hAnsi="仿宋" w:eastAsia="仿宋_GB2312"/>
          <w:b/>
          <w:sz w:val="32"/>
          <w:szCs w:val="32"/>
        </w:rPr>
        <w:t>（三）公务用车购置及运行费</w:t>
      </w:r>
      <w:r>
        <w:rPr>
          <w:rFonts w:hint="eastAsia" w:ascii="仿宋_GB2312" w:hAnsi="仿宋" w:eastAsia="仿宋_GB2312"/>
          <w:sz w:val="32"/>
          <w:szCs w:val="32"/>
        </w:rPr>
        <w:t>支出预算</w:t>
      </w:r>
      <w:r>
        <w:rPr>
          <w:rFonts w:hint="eastAsia" w:ascii="仿宋_GB2312" w:hAnsi="仿宋" w:eastAsia="仿宋_GB2312"/>
          <w:sz w:val="32"/>
          <w:szCs w:val="32"/>
          <w:lang w:val="en-US" w:eastAsia="zh-CN"/>
        </w:rPr>
        <w:t>3.6</w:t>
      </w:r>
      <w:r>
        <w:rPr>
          <w:rFonts w:hint="eastAsia" w:ascii="仿宋_GB2312" w:hAnsi="仿宋" w:eastAsia="仿宋_GB2312"/>
          <w:sz w:val="32"/>
          <w:szCs w:val="32"/>
        </w:rPr>
        <w:t>万元，比2021年预算增加</w:t>
      </w:r>
      <w:r>
        <w:rPr>
          <w:rFonts w:hint="eastAsia" w:ascii="仿宋_GB2312" w:hAnsi="仿宋" w:eastAsia="仿宋_GB2312"/>
          <w:sz w:val="32"/>
          <w:szCs w:val="32"/>
          <w:lang w:val="en-US" w:eastAsia="zh-CN"/>
        </w:rPr>
        <w:t>0.6</w:t>
      </w:r>
      <w:r>
        <w:rPr>
          <w:rFonts w:hint="eastAsia" w:ascii="仿宋_GB2312" w:hAnsi="仿宋" w:eastAsia="仿宋_GB2312"/>
          <w:sz w:val="32"/>
          <w:szCs w:val="32"/>
        </w:rPr>
        <w:t>万元，增长</w:t>
      </w:r>
      <w:r>
        <w:rPr>
          <w:rFonts w:hint="eastAsia" w:ascii="仿宋_GB2312" w:hAnsi="仿宋" w:eastAsia="仿宋_GB2312"/>
          <w:sz w:val="32"/>
          <w:szCs w:val="32"/>
          <w:lang w:val="en-US" w:eastAsia="zh-CN"/>
        </w:rPr>
        <w:t>20</w:t>
      </w:r>
      <w:r>
        <w:rPr>
          <w:rFonts w:hint="eastAsia" w:ascii="仿宋_GB2312" w:hAnsi="仿宋" w:eastAsia="仿宋_GB2312"/>
          <w:sz w:val="32"/>
          <w:szCs w:val="32"/>
        </w:rPr>
        <w:t>%。其中：公务用车运行费</w:t>
      </w:r>
      <w:r>
        <w:rPr>
          <w:rFonts w:hint="eastAsia" w:ascii="仿宋_GB2312" w:hAnsi="仿宋" w:eastAsia="仿宋_GB2312"/>
          <w:sz w:val="32"/>
          <w:szCs w:val="32"/>
          <w:lang w:val="en-US" w:eastAsia="zh-CN"/>
        </w:rPr>
        <w:t>3.6</w:t>
      </w:r>
      <w:r>
        <w:rPr>
          <w:rFonts w:hint="eastAsia" w:ascii="仿宋_GB2312" w:hAnsi="仿宋" w:eastAsia="仿宋_GB2312"/>
          <w:sz w:val="32"/>
          <w:szCs w:val="32"/>
        </w:rPr>
        <w:t>万元，比2021年预算增加</w:t>
      </w:r>
      <w:r>
        <w:rPr>
          <w:rFonts w:hint="eastAsia" w:ascii="仿宋_GB2312" w:hAnsi="仿宋" w:eastAsia="仿宋_GB2312"/>
          <w:sz w:val="32"/>
          <w:szCs w:val="32"/>
          <w:lang w:val="en-US" w:eastAsia="zh-CN"/>
        </w:rPr>
        <w:t>0.6</w:t>
      </w:r>
      <w:r>
        <w:rPr>
          <w:rFonts w:hint="eastAsia" w:ascii="仿宋_GB2312" w:hAnsi="仿宋" w:eastAsia="仿宋_GB2312"/>
          <w:sz w:val="32"/>
          <w:szCs w:val="32"/>
        </w:rPr>
        <w:t>万元，增长</w:t>
      </w:r>
      <w:r>
        <w:rPr>
          <w:rFonts w:hint="eastAsia" w:ascii="仿宋_GB2312" w:hAnsi="仿宋" w:eastAsia="仿宋_GB2312"/>
          <w:sz w:val="32"/>
          <w:szCs w:val="32"/>
          <w:lang w:val="en-US" w:eastAsia="zh-CN"/>
        </w:rPr>
        <w:t>20</w:t>
      </w:r>
      <w:r>
        <w:rPr>
          <w:rFonts w:hint="eastAsia" w:ascii="仿宋_GB2312" w:hAnsi="仿宋" w:eastAsia="仿宋_GB2312"/>
          <w:sz w:val="32"/>
          <w:szCs w:val="32"/>
        </w:rPr>
        <w:t>%，增长原因主要是</w:t>
      </w:r>
      <w:r>
        <w:rPr>
          <w:rFonts w:hint="eastAsia" w:ascii="仿宋_GB2312" w:hAnsi="仿宋" w:eastAsia="仿宋_GB2312"/>
          <w:sz w:val="32"/>
          <w:szCs w:val="32"/>
          <w:lang w:eastAsia="zh-CN"/>
        </w:rPr>
        <w:t>资金调整</w:t>
      </w:r>
      <w:r>
        <w:rPr>
          <w:rFonts w:hint="eastAsia" w:ascii="仿宋_GB2312" w:hAnsi="仿宋" w:eastAsia="仿宋_GB2312"/>
          <w:sz w:val="32"/>
          <w:szCs w:val="32"/>
        </w:rPr>
        <w:t>；该项经费主要用于</w:t>
      </w:r>
      <w:r>
        <w:rPr>
          <w:rFonts w:hint="eastAsia" w:ascii="仿宋_GB2312" w:hAnsi="仿宋" w:eastAsia="仿宋_GB2312"/>
          <w:sz w:val="32"/>
          <w:szCs w:val="32"/>
          <w:lang w:eastAsia="zh-CN"/>
        </w:rPr>
        <w:t>公车运行费。</w:t>
      </w:r>
      <w:r>
        <w:rPr>
          <w:rFonts w:hint="default" w:ascii="仿宋_GB2312" w:hAnsi="仿宋" w:eastAsia="仿宋_GB2312"/>
          <w:sz w:val="32"/>
          <w:szCs w:val="32"/>
        </w:rPr>
        <w:t>公务用车购置费</w:t>
      </w:r>
      <w:r>
        <w:rPr>
          <w:rFonts w:hint="eastAsia" w:ascii="仿宋_GB2312" w:hAnsi="仿宋" w:eastAsia="仿宋_GB2312"/>
          <w:sz w:val="32"/>
          <w:szCs w:val="32"/>
          <w:lang w:val="en-US" w:eastAsia="zh-CN"/>
        </w:rPr>
        <w:t>0</w:t>
      </w:r>
      <w:r>
        <w:rPr>
          <w:rFonts w:hint="default" w:ascii="仿宋_GB2312" w:hAnsi="仿宋" w:eastAsia="仿宋_GB2312"/>
          <w:sz w:val="32"/>
          <w:szCs w:val="32"/>
        </w:rPr>
        <w:t>万元，比2021年预算</w:t>
      </w:r>
      <w:r>
        <w:rPr>
          <w:rFonts w:hint="eastAsia" w:ascii="仿宋_GB2312" w:hAnsi="仿宋" w:eastAsia="仿宋_GB2312"/>
          <w:sz w:val="32"/>
          <w:szCs w:val="32"/>
          <w:lang w:eastAsia="zh-CN"/>
        </w:rPr>
        <w:t>持平</w:t>
      </w:r>
      <w:r>
        <w:rPr>
          <w:rFonts w:hint="default" w:ascii="仿宋_GB2312" w:hAnsi="仿宋" w:eastAsia="仿宋_GB2312"/>
          <w:sz w:val="32"/>
          <w:szCs w:val="32"/>
        </w:rPr>
        <w:t>，</w:t>
      </w:r>
      <w:r>
        <w:rPr>
          <w:rFonts w:hint="eastAsia" w:ascii="仿宋_GB2312" w:hAnsi="仿宋" w:eastAsia="仿宋_GB2312"/>
          <w:sz w:val="32"/>
          <w:szCs w:val="32"/>
          <w:lang w:eastAsia="zh-CN"/>
        </w:rPr>
        <w:t>持平</w:t>
      </w:r>
      <w:r>
        <w:rPr>
          <w:rFonts w:hint="default" w:ascii="仿宋_GB2312" w:hAnsi="仿宋" w:eastAsia="仿宋_GB2312"/>
          <w:sz w:val="32"/>
          <w:szCs w:val="32"/>
        </w:rPr>
        <w:t>原因主要是</w:t>
      </w:r>
      <w:r>
        <w:rPr>
          <w:rFonts w:hint="eastAsia" w:ascii="仿宋_GB2312" w:hAnsi="仿宋" w:eastAsia="仿宋_GB2312"/>
          <w:sz w:val="32"/>
          <w:szCs w:val="32"/>
          <w:lang w:eastAsia="zh-CN"/>
        </w:rPr>
        <w:t>融媒体中心</w:t>
      </w:r>
      <w:r>
        <w:rPr>
          <w:rFonts w:hint="eastAsia" w:ascii="仿宋_GB2312" w:hAnsi="仿宋" w:eastAsia="仿宋_GB2312"/>
          <w:sz w:val="32"/>
          <w:szCs w:val="32"/>
          <w:lang w:val="en-US" w:eastAsia="zh-CN"/>
        </w:rPr>
        <w:t>2022年没有购置公务用车</w:t>
      </w:r>
      <w:r>
        <w:rPr>
          <w:rFonts w:hint="default" w:ascii="仿宋_GB2312" w:hAnsi="仿宋" w:eastAsia="仿宋_GB2312"/>
          <w:sz w:val="32"/>
          <w:szCs w:val="32"/>
        </w:rPr>
        <w:t>。</w:t>
      </w:r>
    </w:p>
    <w:p>
      <w:pPr>
        <w:pStyle w:val="6"/>
        <w:adjustRightInd w:val="0"/>
        <w:snapToGrid w:val="0"/>
        <w:spacing w:before="0" w:beforeAutospacing="0" w:after="0" w:afterAutospacing="0" w:line="540" w:lineRule="exact"/>
        <w:ind w:firstLine="640" w:firstLineChars="200"/>
        <w:jc w:val="both"/>
        <w:rPr>
          <w:rFonts w:hint="eastAsia" w:ascii="仿宋_GB2312" w:hAnsi="仿宋" w:eastAsia="仿宋_GB2312"/>
          <w:sz w:val="32"/>
          <w:szCs w:val="32"/>
          <w:lang w:eastAsia="zh-CN"/>
        </w:rPr>
      </w:pPr>
      <w:bookmarkStart w:id="0" w:name="_GoBack"/>
      <w:bookmarkEnd w:id="0"/>
    </w:p>
    <w:p>
      <w:pPr>
        <w:pStyle w:val="6"/>
        <w:adjustRightInd w:val="0"/>
        <w:snapToGrid w:val="0"/>
        <w:spacing w:before="0" w:beforeAutospacing="0" w:after="0" w:afterAutospacing="0" w:line="540" w:lineRule="exact"/>
        <w:ind w:firstLine="640" w:firstLineChars="200"/>
        <w:rPr>
          <w:rFonts w:ascii="仿宋_GB2312" w:hAnsi="仿宋" w:eastAsia="仿宋_GB2312"/>
          <w:sz w:val="32"/>
          <w:szCs w:val="32"/>
        </w:rPr>
      </w:pPr>
    </w:p>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方正小标宋简体">
    <w:altName w:val="方正舒体"/>
    <w:panose1 w:val="02010601030101010101"/>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方正仿宋简体">
    <w:altName w:val="Arial Unicode MS"/>
    <w:panose1 w:val="03000509000000000000"/>
    <w:charset w:val="86"/>
    <w:family w:val="script"/>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仿宋简体">
    <w:panose1 w:val="03000509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655711"/>
    </w:sdtPr>
    <w:sdtContent>
      <w:p>
        <w:pPr>
          <w:pStyle w:val="4"/>
          <w:jc w:val="right"/>
        </w:pPr>
        <w:r>
          <w:fldChar w:fldCharType="begin"/>
        </w:r>
        <w:r>
          <w:instrText xml:space="preserve"> PAGE   \* MERGEFORMAT </w:instrText>
        </w:r>
        <w:r>
          <w:fldChar w:fldCharType="separate"/>
        </w:r>
        <w:r>
          <w:rPr>
            <w:lang w:val="zh-CN"/>
          </w:rPr>
          <w:t>28</w:t>
        </w:r>
        <w:r>
          <w:rPr>
            <w:lang w:val="zh-CN"/>
          </w:rP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C056CB0"/>
    <w:multiLevelType w:val="singleLevel"/>
    <w:tmpl w:val="DC056CB0"/>
    <w:lvl w:ilvl="0" w:tentative="0">
      <w:start w:val="2"/>
      <w:numFmt w:val="decimal"/>
      <w:lvlText w:val="%1."/>
      <w:lvlJc w:val="left"/>
      <w:pPr>
        <w:tabs>
          <w:tab w:val="left" w:pos="312"/>
        </w:tabs>
      </w:pPr>
    </w:lvl>
  </w:abstractNum>
  <w:abstractNum w:abstractNumId="1">
    <w:nsid w:val="E29C957B"/>
    <w:multiLevelType w:val="singleLevel"/>
    <w:tmpl w:val="E29C957B"/>
    <w:lvl w:ilvl="0" w:tentative="0">
      <w:start w:val="1"/>
      <w:numFmt w:val="decimal"/>
      <w:suff w:val="nothing"/>
      <w:lvlText w:val="（%1）"/>
      <w:lvlJc w:val="left"/>
    </w:lvl>
  </w:abstractNum>
  <w:abstractNum w:abstractNumId="2">
    <w:nsid w:val="61F34332"/>
    <w:multiLevelType w:val="singleLevel"/>
    <w:tmpl w:val="61F34332"/>
    <w:lvl w:ilvl="0" w:tentative="0">
      <w:start w:val="2"/>
      <w:numFmt w:val="chineseCounting"/>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155"/>
    <w:rsid w:val="000003C1"/>
    <w:rsid w:val="00015821"/>
    <w:rsid w:val="00016DCE"/>
    <w:rsid w:val="00026E99"/>
    <w:rsid w:val="0005090D"/>
    <w:rsid w:val="00052923"/>
    <w:rsid w:val="0005523F"/>
    <w:rsid w:val="000720A0"/>
    <w:rsid w:val="000807F9"/>
    <w:rsid w:val="000812F3"/>
    <w:rsid w:val="000859AC"/>
    <w:rsid w:val="00086992"/>
    <w:rsid w:val="0009339B"/>
    <w:rsid w:val="000945B8"/>
    <w:rsid w:val="00095C1B"/>
    <w:rsid w:val="000B486F"/>
    <w:rsid w:val="000B701A"/>
    <w:rsid w:val="000E0593"/>
    <w:rsid w:val="000F001D"/>
    <w:rsid w:val="000F35AE"/>
    <w:rsid w:val="000F6876"/>
    <w:rsid w:val="0012431A"/>
    <w:rsid w:val="00130CD5"/>
    <w:rsid w:val="00143558"/>
    <w:rsid w:val="00145AB0"/>
    <w:rsid w:val="00150DF1"/>
    <w:rsid w:val="00152846"/>
    <w:rsid w:val="00152BF2"/>
    <w:rsid w:val="00161C3F"/>
    <w:rsid w:val="00165C02"/>
    <w:rsid w:val="00166692"/>
    <w:rsid w:val="001771E6"/>
    <w:rsid w:val="001803E7"/>
    <w:rsid w:val="00194491"/>
    <w:rsid w:val="001949D0"/>
    <w:rsid w:val="001A6389"/>
    <w:rsid w:val="001A70D0"/>
    <w:rsid w:val="001C3EA4"/>
    <w:rsid w:val="001C4E9A"/>
    <w:rsid w:val="001D4149"/>
    <w:rsid w:val="001E4162"/>
    <w:rsid w:val="001E717A"/>
    <w:rsid w:val="001F54C8"/>
    <w:rsid w:val="001F739C"/>
    <w:rsid w:val="0020776B"/>
    <w:rsid w:val="00210D08"/>
    <w:rsid w:val="00226E7B"/>
    <w:rsid w:val="00234110"/>
    <w:rsid w:val="002351AD"/>
    <w:rsid w:val="002458E8"/>
    <w:rsid w:val="0024741B"/>
    <w:rsid w:val="0025289A"/>
    <w:rsid w:val="00263B7E"/>
    <w:rsid w:val="002711F0"/>
    <w:rsid w:val="002725C5"/>
    <w:rsid w:val="00277F2D"/>
    <w:rsid w:val="00280650"/>
    <w:rsid w:val="002911C3"/>
    <w:rsid w:val="00294131"/>
    <w:rsid w:val="002A6B54"/>
    <w:rsid w:val="002C2BDF"/>
    <w:rsid w:val="002C781A"/>
    <w:rsid w:val="002D5E11"/>
    <w:rsid w:val="002E11DE"/>
    <w:rsid w:val="002E284A"/>
    <w:rsid w:val="002F54FF"/>
    <w:rsid w:val="002F6AE2"/>
    <w:rsid w:val="003066B6"/>
    <w:rsid w:val="00314DEA"/>
    <w:rsid w:val="00351103"/>
    <w:rsid w:val="00352640"/>
    <w:rsid w:val="00353EE7"/>
    <w:rsid w:val="00366256"/>
    <w:rsid w:val="00370476"/>
    <w:rsid w:val="00380820"/>
    <w:rsid w:val="00383CD8"/>
    <w:rsid w:val="003B060D"/>
    <w:rsid w:val="003C17BD"/>
    <w:rsid w:val="003C40FD"/>
    <w:rsid w:val="003D30B2"/>
    <w:rsid w:val="003E096B"/>
    <w:rsid w:val="003E237C"/>
    <w:rsid w:val="003E66A3"/>
    <w:rsid w:val="003E7441"/>
    <w:rsid w:val="003E7E98"/>
    <w:rsid w:val="003F2BE9"/>
    <w:rsid w:val="003F5900"/>
    <w:rsid w:val="00415416"/>
    <w:rsid w:val="00415ED5"/>
    <w:rsid w:val="0042415B"/>
    <w:rsid w:val="00425751"/>
    <w:rsid w:val="0042713F"/>
    <w:rsid w:val="00430C41"/>
    <w:rsid w:val="00431161"/>
    <w:rsid w:val="0044737F"/>
    <w:rsid w:val="00454492"/>
    <w:rsid w:val="00482476"/>
    <w:rsid w:val="0048574C"/>
    <w:rsid w:val="004A6577"/>
    <w:rsid w:val="004A7283"/>
    <w:rsid w:val="004C3BD5"/>
    <w:rsid w:val="00514735"/>
    <w:rsid w:val="00516B0F"/>
    <w:rsid w:val="00532161"/>
    <w:rsid w:val="0053715F"/>
    <w:rsid w:val="00542173"/>
    <w:rsid w:val="00544C35"/>
    <w:rsid w:val="00557E03"/>
    <w:rsid w:val="00562B09"/>
    <w:rsid w:val="00565987"/>
    <w:rsid w:val="00574EF2"/>
    <w:rsid w:val="00577B14"/>
    <w:rsid w:val="00582209"/>
    <w:rsid w:val="00584B72"/>
    <w:rsid w:val="005A1CDD"/>
    <w:rsid w:val="005A262C"/>
    <w:rsid w:val="005B0577"/>
    <w:rsid w:val="005B5372"/>
    <w:rsid w:val="005C2187"/>
    <w:rsid w:val="005D2121"/>
    <w:rsid w:val="005E1DBE"/>
    <w:rsid w:val="005E66C6"/>
    <w:rsid w:val="005F1DCD"/>
    <w:rsid w:val="00600DF2"/>
    <w:rsid w:val="00601B50"/>
    <w:rsid w:val="0060284C"/>
    <w:rsid w:val="00642C39"/>
    <w:rsid w:val="00647E00"/>
    <w:rsid w:val="00657804"/>
    <w:rsid w:val="00666BD8"/>
    <w:rsid w:val="00672AEA"/>
    <w:rsid w:val="0069039D"/>
    <w:rsid w:val="00693859"/>
    <w:rsid w:val="00694264"/>
    <w:rsid w:val="006A032A"/>
    <w:rsid w:val="006B17A0"/>
    <w:rsid w:val="006B6125"/>
    <w:rsid w:val="006D39F7"/>
    <w:rsid w:val="006E3F7A"/>
    <w:rsid w:val="006F28D7"/>
    <w:rsid w:val="007045C7"/>
    <w:rsid w:val="007221FD"/>
    <w:rsid w:val="00722B93"/>
    <w:rsid w:val="007318DE"/>
    <w:rsid w:val="0074251D"/>
    <w:rsid w:val="00752451"/>
    <w:rsid w:val="00752F7A"/>
    <w:rsid w:val="0075731C"/>
    <w:rsid w:val="0076294D"/>
    <w:rsid w:val="00772BCD"/>
    <w:rsid w:val="00796E8E"/>
    <w:rsid w:val="007A0175"/>
    <w:rsid w:val="007A0E2A"/>
    <w:rsid w:val="007B0E13"/>
    <w:rsid w:val="007D2C1D"/>
    <w:rsid w:val="007E28D7"/>
    <w:rsid w:val="007E36F8"/>
    <w:rsid w:val="00831988"/>
    <w:rsid w:val="00842138"/>
    <w:rsid w:val="00860CC8"/>
    <w:rsid w:val="00863DEC"/>
    <w:rsid w:val="00891055"/>
    <w:rsid w:val="00893638"/>
    <w:rsid w:val="008A4D1E"/>
    <w:rsid w:val="008B0535"/>
    <w:rsid w:val="008D3932"/>
    <w:rsid w:val="008D5B8F"/>
    <w:rsid w:val="008E7426"/>
    <w:rsid w:val="008F090A"/>
    <w:rsid w:val="008F1230"/>
    <w:rsid w:val="008F5697"/>
    <w:rsid w:val="008F742D"/>
    <w:rsid w:val="00905D7A"/>
    <w:rsid w:val="009154FB"/>
    <w:rsid w:val="00915909"/>
    <w:rsid w:val="00915D08"/>
    <w:rsid w:val="00922AD1"/>
    <w:rsid w:val="00924043"/>
    <w:rsid w:val="00930672"/>
    <w:rsid w:val="00935BC1"/>
    <w:rsid w:val="00943723"/>
    <w:rsid w:val="00960E56"/>
    <w:rsid w:val="00962167"/>
    <w:rsid w:val="009640FF"/>
    <w:rsid w:val="009730E4"/>
    <w:rsid w:val="00976479"/>
    <w:rsid w:val="0098716A"/>
    <w:rsid w:val="009874BC"/>
    <w:rsid w:val="0099011F"/>
    <w:rsid w:val="00990C8B"/>
    <w:rsid w:val="009A3572"/>
    <w:rsid w:val="009A5CC2"/>
    <w:rsid w:val="009C10D1"/>
    <w:rsid w:val="009C7F13"/>
    <w:rsid w:val="009E5A38"/>
    <w:rsid w:val="009F2E05"/>
    <w:rsid w:val="00A13C61"/>
    <w:rsid w:val="00A25CFC"/>
    <w:rsid w:val="00A26644"/>
    <w:rsid w:val="00A266F5"/>
    <w:rsid w:val="00A33786"/>
    <w:rsid w:val="00A34D62"/>
    <w:rsid w:val="00A46E97"/>
    <w:rsid w:val="00A51BB2"/>
    <w:rsid w:val="00A566E8"/>
    <w:rsid w:val="00A62DE6"/>
    <w:rsid w:val="00A64B80"/>
    <w:rsid w:val="00A66984"/>
    <w:rsid w:val="00A759CE"/>
    <w:rsid w:val="00A80366"/>
    <w:rsid w:val="00AA019E"/>
    <w:rsid w:val="00AA63E5"/>
    <w:rsid w:val="00AC6A43"/>
    <w:rsid w:val="00AD02CD"/>
    <w:rsid w:val="00AD7F7C"/>
    <w:rsid w:val="00AE6B99"/>
    <w:rsid w:val="00B106E8"/>
    <w:rsid w:val="00B214F8"/>
    <w:rsid w:val="00B24E1E"/>
    <w:rsid w:val="00B31578"/>
    <w:rsid w:val="00B33CA0"/>
    <w:rsid w:val="00B350B9"/>
    <w:rsid w:val="00B37364"/>
    <w:rsid w:val="00B40A13"/>
    <w:rsid w:val="00B51464"/>
    <w:rsid w:val="00B60BEC"/>
    <w:rsid w:val="00B679AC"/>
    <w:rsid w:val="00B7597E"/>
    <w:rsid w:val="00B9441F"/>
    <w:rsid w:val="00B96C93"/>
    <w:rsid w:val="00BA005D"/>
    <w:rsid w:val="00BE6210"/>
    <w:rsid w:val="00BF40E0"/>
    <w:rsid w:val="00C07806"/>
    <w:rsid w:val="00C10BDA"/>
    <w:rsid w:val="00C25627"/>
    <w:rsid w:val="00C32C69"/>
    <w:rsid w:val="00C34B8B"/>
    <w:rsid w:val="00C415C6"/>
    <w:rsid w:val="00C451E4"/>
    <w:rsid w:val="00C56441"/>
    <w:rsid w:val="00C720B7"/>
    <w:rsid w:val="00C82039"/>
    <w:rsid w:val="00C83D02"/>
    <w:rsid w:val="00C87C34"/>
    <w:rsid w:val="00C907C3"/>
    <w:rsid w:val="00C925A2"/>
    <w:rsid w:val="00CB3A30"/>
    <w:rsid w:val="00CC691C"/>
    <w:rsid w:val="00CD124A"/>
    <w:rsid w:val="00CE5011"/>
    <w:rsid w:val="00CE506D"/>
    <w:rsid w:val="00CF2676"/>
    <w:rsid w:val="00CF68DB"/>
    <w:rsid w:val="00D23BD9"/>
    <w:rsid w:val="00D256A1"/>
    <w:rsid w:val="00D41522"/>
    <w:rsid w:val="00D62F2F"/>
    <w:rsid w:val="00D675E1"/>
    <w:rsid w:val="00D75DE3"/>
    <w:rsid w:val="00D93A0A"/>
    <w:rsid w:val="00DA114A"/>
    <w:rsid w:val="00DA6329"/>
    <w:rsid w:val="00DA7155"/>
    <w:rsid w:val="00DD3619"/>
    <w:rsid w:val="00DD3DB1"/>
    <w:rsid w:val="00DE43E7"/>
    <w:rsid w:val="00DE4AFE"/>
    <w:rsid w:val="00DF08DE"/>
    <w:rsid w:val="00E14721"/>
    <w:rsid w:val="00E31623"/>
    <w:rsid w:val="00E33FD5"/>
    <w:rsid w:val="00E34B24"/>
    <w:rsid w:val="00E35319"/>
    <w:rsid w:val="00E36BDC"/>
    <w:rsid w:val="00E6025A"/>
    <w:rsid w:val="00E60B42"/>
    <w:rsid w:val="00E616B4"/>
    <w:rsid w:val="00E658C5"/>
    <w:rsid w:val="00E717A2"/>
    <w:rsid w:val="00E955F8"/>
    <w:rsid w:val="00E9565D"/>
    <w:rsid w:val="00EA0754"/>
    <w:rsid w:val="00EA43F9"/>
    <w:rsid w:val="00EB3D13"/>
    <w:rsid w:val="00EB6ECB"/>
    <w:rsid w:val="00EC18BD"/>
    <w:rsid w:val="00EE3CAA"/>
    <w:rsid w:val="00EE56A3"/>
    <w:rsid w:val="00EF601B"/>
    <w:rsid w:val="00F177FD"/>
    <w:rsid w:val="00F20784"/>
    <w:rsid w:val="00F354AA"/>
    <w:rsid w:val="00F43207"/>
    <w:rsid w:val="00F447BE"/>
    <w:rsid w:val="00F45865"/>
    <w:rsid w:val="00F6260A"/>
    <w:rsid w:val="00F62848"/>
    <w:rsid w:val="00F65F2C"/>
    <w:rsid w:val="00F708D4"/>
    <w:rsid w:val="00F74D65"/>
    <w:rsid w:val="00FC0EE2"/>
    <w:rsid w:val="00FC4888"/>
    <w:rsid w:val="00FE398C"/>
    <w:rsid w:val="00FE475B"/>
    <w:rsid w:val="00FF6EF3"/>
    <w:rsid w:val="01596278"/>
    <w:rsid w:val="01FF05B0"/>
    <w:rsid w:val="031228B1"/>
    <w:rsid w:val="0398726B"/>
    <w:rsid w:val="04847570"/>
    <w:rsid w:val="067A047C"/>
    <w:rsid w:val="06D94FA0"/>
    <w:rsid w:val="07375096"/>
    <w:rsid w:val="07CF6CD1"/>
    <w:rsid w:val="08606594"/>
    <w:rsid w:val="0A2037DA"/>
    <w:rsid w:val="0C9344D0"/>
    <w:rsid w:val="0D9C7FD3"/>
    <w:rsid w:val="0E283076"/>
    <w:rsid w:val="0F6D36AA"/>
    <w:rsid w:val="106D0FD1"/>
    <w:rsid w:val="14377D86"/>
    <w:rsid w:val="147474DC"/>
    <w:rsid w:val="161249A7"/>
    <w:rsid w:val="166158D1"/>
    <w:rsid w:val="17350900"/>
    <w:rsid w:val="1AD46292"/>
    <w:rsid w:val="1C4F0C9B"/>
    <w:rsid w:val="1F2E521C"/>
    <w:rsid w:val="2347066D"/>
    <w:rsid w:val="234863C1"/>
    <w:rsid w:val="241439B3"/>
    <w:rsid w:val="24A26144"/>
    <w:rsid w:val="29366156"/>
    <w:rsid w:val="2A703C9F"/>
    <w:rsid w:val="2A8A639D"/>
    <w:rsid w:val="2D774E2E"/>
    <w:rsid w:val="2DA94CB2"/>
    <w:rsid w:val="2E542997"/>
    <w:rsid w:val="2EE724AE"/>
    <w:rsid w:val="2F2E101E"/>
    <w:rsid w:val="321A63C4"/>
    <w:rsid w:val="3283027B"/>
    <w:rsid w:val="34E03158"/>
    <w:rsid w:val="352F0DFC"/>
    <w:rsid w:val="353B0480"/>
    <w:rsid w:val="373C29F8"/>
    <w:rsid w:val="381E3539"/>
    <w:rsid w:val="38704314"/>
    <w:rsid w:val="3A4571CE"/>
    <w:rsid w:val="3B7C3B77"/>
    <w:rsid w:val="3BC076A4"/>
    <w:rsid w:val="3BF03E1F"/>
    <w:rsid w:val="3C4036DC"/>
    <w:rsid w:val="3DB94ACB"/>
    <w:rsid w:val="3E4B7EE3"/>
    <w:rsid w:val="3FB20069"/>
    <w:rsid w:val="3FB337BE"/>
    <w:rsid w:val="402D2C42"/>
    <w:rsid w:val="43461CDF"/>
    <w:rsid w:val="43AF36BC"/>
    <w:rsid w:val="43FB4112"/>
    <w:rsid w:val="4618008F"/>
    <w:rsid w:val="48252055"/>
    <w:rsid w:val="48F32361"/>
    <w:rsid w:val="494A0E00"/>
    <w:rsid w:val="4CFF70C4"/>
    <w:rsid w:val="4F1A61A2"/>
    <w:rsid w:val="511302CC"/>
    <w:rsid w:val="52E80BEB"/>
    <w:rsid w:val="5490773F"/>
    <w:rsid w:val="55072169"/>
    <w:rsid w:val="55302C55"/>
    <w:rsid w:val="597B7BEF"/>
    <w:rsid w:val="5AD87CCC"/>
    <w:rsid w:val="5D075BDA"/>
    <w:rsid w:val="5E6C2A09"/>
    <w:rsid w:val="60A21E2C"/>
    <w:rsid w:val="60C15B3B"/>
    <w:rsid w:val="60D97EB0"/>
    <w:rsid w:val="625E7806"/>
    <w:rsid w:val="62FD5CD3"/>
    <w:rsid w:val="63C47D74"/>
    <w:rsid w:val="643D0718"/>
    <w:rsid w:val="65F25193"/>
    <w:rsid w:val="670009BB"/>
    <w:rsid w:val="67A9053E"/>
    <w:rsid w:val="67E441CE"/>
    <w:rsid w:val="68B53F18"/>
    <w:rsid w:val="69B9159D"/>
    <w:rsid w:val="6C797180"/>
    <w:rsid w:val="6D6E1A1C"/>
    <w:rsid w:val="6F193CB2"/>
    <w:rsid w:val="6F2A6617"/>
    <w:rsid w:val="6F62401C"/>
    <w:rsid w:val="6F6E188F"/>
    <w:rsid w:val="701D72C8"/>
    <w:rsid w:val="70C50F51"/>
    <w:rsid w:val="72882D68"/>
    <w:rsid w:val="72CC459A"/>
    <w:rsid w:val="73652C13"/>
    <w:rsid w:val="758D52C1"/>
    <w:rsid w:val="78620F7F"/>
    <w:rsid w:val="788C34FD"/>
    <w:rsid w:val="7BD33704"/>
    <w:rsid w:val="7DD836DE"/>
    <w:rsid w:val="7E1924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unhideWhenUsed/>
    <w:qFormat/>
    <w:uiPriority w:val="0"/>
    <w:pPr>
      <w:spacing w:before="100" w:beforeAutospacing="1" w:after="100" w:afterAutospacing="1"/>
      <w:jc w:val="left"/>
      <w:outlineLvl w:val="2"/>
    </w:pPr>
    <w:rPr>
      <w:rFonts w:hint="eastAsia" w:ascii="宋体" w:hAnsi="宋体" w:eastAsia="宋体" w:cs="宋体"/>
      <w:b/>
      <w:kern w:val="0"/>
      <w:sz w:val="27"/>
      <w:szCs w:val="27"/>
      <w:lang w:val="en-US" w:eastAsia="zh-CN" w:bidi="ar"/>
    </w:rPr>
  </w:style>
  <w:style w:type="character" w:default="1" w:styleId="8">
    <w:name w:val="Default Paragraph Font"/>
    <w:link w:val="9"/>
    <w:semiHidden/>
    <w:unhideWhenUsed/>
    <w:qFormat/>
    <w:uiPriority w:val="1"/>
    <w:rPr>
      <w:szCs w:val="21"/>
    </w:rPr>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Balloon Text"/>
    <w:basedOn w:val="1"/>
    <w:link w:val="14"/>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9">
    <w:name w:val=" Char Char Char Char Char Char Char"/>
    <w:basedOn w:val="1"/>
    <w:link w:val="8"/>
    <w:qFormat/>
    <w:uiPriority w:val="0"/>
    <w:rPr>
      <w:szCs w:val="21"/>
    </w:rPr>
  </w:style>
  <w:style w:type="character" w:styleId="10">
    <w:name w:val="Strong"/>
    <w:basedOn w:val="8"/>
    <w:qFormat/>
    <w:uiPriority w:val="0"/>
    <w:rPr>
      <w:b/>
    </w:rPr>
  </w:style>
  <w:style w:type="character" w:customStyle="1" w:styleId="11">
    <w:name w:val="页眉 Char"/>
    <w:basedOn w:val="8"/>
    <w:link w:val="5"/>
    <w:semiHidden/>
    <w:qFormat/>
    <w:uiPriority w:val="99"/>
    <w:rPr>
      <w:sz w:val="18"/>
      <w:szCs w:val="18"/>
    </w:rPr>
  </w:style>
  <w:style w:type="character" w:customStyle="1" w:styleId="12">
    <w:name w:val="页脚 Char"/>
    <w:basedOn w:val="8"/>
    <w:link w:val="4"/>
    <w:qFormat/>
    <w:uiPriority w:val="99"/>
    <w:rPr>
      <w:sz w:val="18"/>
      <w:szCs w:val="18"/>
    </w:rPr>
  </w:style>
  <w:style w:type="paragraph" w:customStyle="1" w:styleId="13">
    <w:name w:val="列出段落1"/>
    <w:basedOn w:val="1"/>
    <w:qFormat/>
    <w:uiPriority w:val="34"/>
    <w:pPr>
      <w:ind w:firstLine="420" w:firstLineChars="200"/>
    </w:pPr>
  </w:style>
  <w:style w:type="character" w:customStyle="1" w:styleId="14">
    <w:name w:val="批注框文本 Char"/>
    <w:basedOn w:val="8"/>
    <w:link w:val="3"/>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31</Pages>
  <Words>2412</Words>
  <Characters>13750</Characters>
  <Lines>114</Lines>
  <Paragraphs>32</Paragraphs>
  <TotalTime>1</TotalTime>
  <ScaleCrop>false</ScaleCrop>
  <LinksUpToDate>false</LinksUpToDate>
  <CharactersWithSpaces>16130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2021-02-01T00:18:00Z</dcterms:created>
  <dc:creator>刘海</dc:creator>
  <cp:lastModifiedBy>DUANPEIJUN</cp:lastModifiedBy>
  <cp:lastPrinted>2021-02-07T07:09:00Z</cp:lastPrinted>
  <dcterms:modified xsi:type="dcterms:W3CDTF">2023-03-17T03:09:46Z</dcterms:modified>
  <cp:revision>248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y fmtid="{D5CDD505-2E9C-101B-9397-08002B2CF9AE}" pid="3" name="ICV">
    <vt:lpwstr>7A83B8FB721D47CBBFA376531D257072</vt:lpwstr>
  </property>
</Properties>
</file>